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1C768" w14:textId="02335F4C" w:rsidR="00BE2A18" w:rsidRDefault="0051423C">
      <w:pPr>
        <w:spacing w:before="240" w:after="60" w:line="240" w:lineRule="auto"/>
        <w:jc w:val="right"/>
        <w:outlineLvl w:val="4"/>
        <w:rPr>
          <w:rFonts w:ascii="Tahoma" w:eastAsia="Times New Roman" w:hAnsi="Tahoma" w:cs="Tahoma"/>
          <w:b/>
          <w:bCs/>
          <w:i/>
          <w:iCs/>
          <w:sz w:val="20"/>
          <w:szCs w:val="20"/>
        </w:rPr>
      </w:pPr>
      <w:r>
        <w:rPr>
          <w:rFonts w:ascii="Tahoma" w:eastAsia="Times New Roman" w:hAnsi="Tahoma" w:cs="Tahoma"/>
          <w:b/>
          <w:bCs/>
          <w:i/>
          <w:iCs/>
          <w:sz w:val="20"/>
          <w:szCs w:val="20"/>
        </w:rPr>
        <w:t>Zał. 4</w:t>
      </w:r>
    </w:p>
    <w:p w14:paraId="439B8FE9" w14:textId="06EACE68" w:rsidR="00BE2A18" w:rsidRDefault="00B94382">
      <w:pPr>
        <w:spacing w:before="240" w:after="60" w:line="240" w:lineRule="auto"/>
        <w:jc w:val="center"/>
        <w:outlineLvl w:val="4"/>
        <w:rPr>
          <w:rFonts w:ascii="Tahoma" w:eastAsia="Times New Roman" w:hAnsi="Tahoma" w:cs="Tahoma"/>
          <w:b/>
          <w:bCs/>
          <w:i/>
          <w:iCs/>
          <w:sz w:val="20"/>
          <w:szCs w:val="20"/>
        </w:rPr>
      </w:pPr>
      <w:r>
        <w:rPr>
          <w:rFonts w:ascii="Tahoma" w:eastAsia="Times New Roman" w:hAnsi="Tahoma" w:cs="Tahoma"/>
          <w:b/>
          <w:bCs/>
          <w:i/>
          <w:iCs/>
          <w:sz w:val="20"/>
          <w:szCs w:val="20"/>
        </w:rPr>
        <w:t>UMOWA NR</w:t>
      </w:r>
      <w:r w:rsidR="005B2B78">
        <w:rPr>
          <w:rFonts w:ascii="Tahoma" w:eastAsia="Times New Roman" w:hAnsi="Tahoma" w:cs="Tahoma"/>
          <w:b/>
          <w:bCs/>
          <w:i/>
          <w:iCs/>
          <w:sz w:val="20"/>
          <w:szCs w:val="20"/>
        </w:rPr>
        <w:t xml:space="preserve"> ..................</w:t>
      </w:r>
    </w:p>
    <w:p w14:paraId="360EBDBD" w14:textId="3059A4A1" w:rsidR="00837513" w:rsidRDefault="00837513" w:rsidP="00837513">
      <w:pPr>
        <w:pStyle w:val="Standard"/>
        <w:keepNext/>
        <w:spacing w:before="126" w:after="0" w:line="240" w:lineRule="auto"/>
        <w:jc w:val="both"/>
        <w:outlineLvl w:val="1"/>
      </w:pPr>
      <w:r>
        <w:rPr>
          <w:rFonts w:ascii="Tahoma" w:eastAsia="Times New Roman" w:hAnsi="Tahoma"/>
          <w:iCs/>
          <w:sz w:val="20"/>
          <w:szCs w:val="20"/>
        </w:rPr>
        <w:t>Umowa zawarta w dniu ……</w:t>
      </w:r>
      <w:proofErr w:type="gramStart"/>
      <w:r>
        <w:rPr>
          <w:rFonts w:ascii="Tahoma" w:eastAsia="Times New Roman" w:hAnsi="Tahoma"/>
          <w:iCs/>
          <w:sz w:val="20"/>
          <w:szCs w:val="20"/>
        </w:rPr>
        <w:t>…….</w:t>
      </w:r>
      <w:proofErr w:type="gramEnd"/>
      <w:r>
        <w:rPr>
          <w:rFonts w:ascii="Tahoma" w:eastAsia="Times New Roman" w:hAnsi="Tahoma"/>
          <w:iCs/>
          <w:sz w:val="20"/>
          <w:szCs w:val="20"/>
        </w:rPr>
        <w:t>.202</w:t>
      </w:r>
      <w:r w:rsidR="009C0C1B">
        <w:rPr>
          <w:rFonts w:ascii="Tahoma" w:eastAsia="Times New Roman" w:hAnsi="Tahoma"/>
          <w:iCs/>
          <w:sz w:val="20"/>
          <w:szCs w:val="20"/>
        </w:rPr>
        <w:t>6</w:t>
      </w:r>
      <w:r>
        <w:rPr>
          <w:rFonts w:ascii="Tahoma" w:eastAsia="Times New Roman" w:hAnsi="Tahoma"/>
          <w:iCs/>
          <w:sz w:val="20"/>
          <w:szCs w:val="20"/>
        </w:rPr>
        <w:t xml:space="preserve"> r. </w:t>
      </w:r>
      <w:proofErr w:type="gramStart"/>
      <w:r>
        <w:rPr>
          <w:rFonts w:ascii="Tahoma" w:eastAsia="Times New Roman" w:hAnsi="Tahoma"/>
          <w:iCs/>
          <w:sz w:val="20"/>
          <w:szCs w:val="20"/>
        </w:rPr>
        <w:t xml:space="preserve">pomiędzy  </w:t>
      </w:r>
      <w:r>
        <w:rPr>
          <w:rFonts w:ascii="Tahoma" w:eastAsia="Times New Roman" w:hAnsi="Tahoma"/>
          <w:b/>
          <w:bCs/>
          <w:iCs/>
          <w:sz w:val="20"/>
          <w:szCs w:val="20"/>
        </w:rPr>
        <w:t>Skarbem</w:t>
      </w:r>
      <w:proofErr w:type="gramEnd"/>
      <w:r>
        <w:rPr>
          <w:rFonts w:ascii="Tahoma" w:eastAsia="Times New Roman" w:hAnsi="Tahoma"/>
          <w:b/>
          <w:bCs/>
          <w:iCs/>
          <w:sz w:val="20"/>
          <w:szCs w:val="20"/>
        </w:rPr>
        <w:t xml:space="preserve"> Państwa Zakładem Karnym</w:t>
      </w:r>
      <w:r>
        <w:rPr>
          <w:rFonts w:ascii="Tahoma" w:eastAsia="Times New Roman" w:hAnsi="Tahoma"/>
          <w:b/>
          <w:bCs/>
          <w:iCs/>
          <w:sz w:val="20"/>
          <w:szCs w:val="20"/>
        </w:rPr>
        <w:br/>
        <w:t>w Tarnowie, ul. Konarskiego 2</w:t>
      </w:r>
      <w:r w:rsidR="00D94F52">
        <w:rPr>
          <w:rFonts w:ascii="Tahoma" w:eastAsia="Times New Roman" w:hAnsi="Tahoma"/>
          <w:b/>
          <w:bCs/>
          <w:iCs/>
          <w:sz w:val="20"/>
          <w:szCs w:val="20"/>
        </w:rPr>
        <w:t xml:space="preserve"> NIP 873-13-71-991</w:t>
      </w:r>
      <w:r>
        <w:rPr>
          <w:rFonts w:ascii="Tahoma" w:eastAsia="Times New Roman" w:hAnsi="Tahoma"/>
          <w:b/>
          <w:bCs/>
          <w:iCs/>
          <w:sz w:val="20"/>
          <w:szCs w:val="20"/>
        </w:rPr>
        <w:t xml:space="preserve">, </w:t>
      </w:r>
      <w:r>
        <w:rPr>
          <w:rFonts w:ascii="Tahoma" w:eastAsia="Times New Roman" w:hAnsi="Tahoma"/>
          <w:iCs/>
          <w:sz w:val="20"/>
          <w:szCs w:val="20"/>
        </w:rPr>
        <w:t>reprezentowanym przez:</w:t>
      </w:r>
    </w:p>
    <w:p w14:paraId="6E91D413" w14:textId="5D697FF4" w:rsidR="00837513" w:rsidRDefault="00837513" w:rsidP="00837513">
      <w:pPr>
        <w:pStyle w:val="Standard"/>
        <w:spacing w:before="126" w:after="0" w:line="240" w:lineRule="auto"/>
        <w:jc w:val="both"/>
        <w:outlineLvl w:val="1"/>
      </w:pPr>
      <w:r>
        <w:rPr>
          <w:rFonts w:ascii="Tahoma" w:eastAsia="Times New Roman" w:hAnsi="Tahoma"/>
          <w:b/>
          <w:bCs/>
          <w:iCs/>
          <w:sz w:val="20"/>
          <w:szCs w:val="20"/>
        </w:rPr>
        <w:t xml:space="preserve">Dyrektora ZK w Tarnowie </w:t>
      </w:r>
      <w:proofErr w:type="gramStart"/>
      <w:r>
        <w:rPr>
          <w:rFonts w:ascii="Tahoma" w:eastAsia="Times New Roman" w:hAnsi="Tahoma"/>
          <w:b/>
          <w:bCs/>
          <w:iCs/>
          <w:sz w:val="20"/>
          <w:szCs w:val="20"/>
        </w:rPr>
        <w:t xml:space="preserve">–  </w:t>
      </w:r>
      <w:r w:rsidR="00B24058">
        <w:rPr>
          <w:rFonts w:ascii="Tahoma" w:eastAsia="Times New Roman" w:hAnsi="Tahoma"/>
          <w:b/>
          <w:bCs/>
          <w:iCs/>
          <w:sz w:val="20"/>
          <w:szCs w:val="20"/>
        </w:rPr>
        <w:t>ppłk</w:t>
      </w:r>
      <w:proofErr w:type="gramEnd"/>
      <w:r w:rsidR="00B24058">
        <w:rPr>
          <w:rFonts w:ascii="Tahoma" w:eastAsia="Times New Roman" w:hAnsi="Tahoma"/>
          <w:b/>
          <w:bCs/>
          <w:iCs/>
          <w:sz w:val="20"/>
          <w:szCs w:val="20"/>
        </w:rPr>
        <w:t xml:space="preserve"> Wojciech Jończyk</w:t>
      </w:r>
      <w:r>
        <w:rPr>
          <w:rFonts w:ascii="Tahoma" w:eastAsia="Times New Roman" w:hAnsi="Tahoma"/>
          <w:iCs/>
          <w:sz w:val="20"/>
          <w:szCs w:val="20"/>
        </w:rPr>
        <w:t xml:space="preserve"> zwanym dalej </w:t>
      </w:r>
      <w:r>
        <w:rPr>
          <w:rFonts w:ascii="Tahoma" w:eastAsia="Times New Roman" w:hAnsi="Tahoma"/>
          <w:b/>
          <w:bCs/>
          <w:iCs/>
          <w:sz w:val="20"/>
          <w:szCs w:val="20"/>
        </w:rPr>
        <w:t>Zamawiającym</w:t>
      </w:r>
    </w:p>
    <w:p w14:paraId="6B81C3A0" w14:textId="77777777" w:rsidR="00837513" w:rsidRDefault="00837513" w:rsidP="00837513">
      <w:pPr>
        <w:pStyle w:val="Standard"/>
        <w:spacing w:before="126" w:after="0" w:line="240" w:lineRule="auto"/>
        <w:jc w:val="both"/>
        <w:outlineLvl w:val="1"/>
      </w:pPr>
    </w:p>
    <w:p w14:paraId="6C3AD286" w14:textId="77777777" w:rsidR="00837513" w:rsidRDefault="00837513" w:rsidP="00837513">
      <w:pPr>
        <w:pStyle w:val="Standard"/>
        <w:spacing w:before="126" w:after="0" w:line="240" w:lineRule="auto"/>
        <w:jc w:val="both"/>
        <w:outlineLvl w:val="1"/>
      </w:pPr>
      <w:r>
        <w:rPr>
          <w:rFonts w:ascii="Tahoma" w:eastAsia="Times New Roman" w:hAnsi="Tahoma"/>
          <w:b/>
          <w:bCs/>
          <w:iCs/>
          <w:sz w:val="20"/>
          <w:szCs w:val="20"/>
        </w:rPr>
        <w:t>a</w:t>
      </w:r>
    </w:p>
    <w:p w14:paraId="27AB5332" w14:textId="77777777" w:rsidR="00837513" w:rsidRDefault="00837513" w:rsidP="00837513">
      <w:pPr>
        <w:pStyle w:val="Standard"/>
        <w:spacing w:before="126" w:after="0" w:line="240" w:lineRule="auto"/>
        <w:jc w:val="both"/>
        <w:outlineLvl w:val="1"/>
      </w:pPr>
      <w:r>
        <w:rPr>
          <w:rFonts w:ascii="Tahoma" w:eastAsia="Times New Roman" w:hAnsi="Tahoma"/>
          <w:b/>
          <w:bCs/>
          <w:iCs/>
          <w:sz w:val="20"/>
          <w:szCs w:val="20"/>
        </w:rPr>
        <w:t xml:space="preserve"> </w:t>
      </w:r>
      <w:r>
        <w:rPr>
          <w:rFonts w:eastAsia="Times New Roman" w:cs="Calibri"/>
          <w:b/>
          <w:bCs/>
          <w:iCs/>
        </w:rPr>
        <w:t>firmą ………………. z siedzibą w ………………. przy ul. …………</w:t>
      </w:r>
      <w:proofErr w:type="gramStart"/>
      <w:r>
        <w:rPr>
          <w:rFonts w:eastAsia="Times New Roman" w:cs="Calibri"/>
          <w:b/>
          <w:bCs/>
          <w:iCs/>
        </w:rPr>
        <w:t>…….</w:t>
      </w:r>
      <w:proofErr w:type="gramEnd"/>
      <w:r>
        <w:rPr>
          <w:rFonts w:eastAsia="Times New Roman" w:cs="Calibri"/>
          <w:b/>
          <w:bCs/>
          <w:iCs/>
        </w:rPr>
        <w:t>, wpisaną do ewidencji …………</w:t>
      </w:r>
      <w:proofErr w:type="gramStart"/>
      <w:r>
        <w:rPr>
          <w:rFonts w:eastAsia="Times New Roman" w:cs="Calibri"/>
          <w:b/>
          <w:bCs/>
          <w:iCs/>
        </w:rPr>
        <w:t>…….</w:t>
      </w:r>
      <w:proofErr w:type="gramEnd"/>
      <w:r>
        <w:rPr>
          <w:rFonts w:eastAsia="Times New Roman" w:cs="Calibri"/>
          <w:b/>
          <w:bCs/>
          <w:iCs/>
        </w:rPr>
        <w:t>,</w:t>
      </w:r>
      <w:r>
        <w:rPr>
          <w:rFonts w:eastAsia="Times New Roman" w:cs="Calibri"/>
          <w:b/>
          <w:bCs/>
          <w:iCs/>
        </w:rPr>
        <w:br/>
        <w:t>o numerze NIP: …………</w:t>
      </w:r>
      <w:proofErr w:type="gramStart"/>
      <w:r>
        <w:rPr>
          <w:rFonts w:eastAsia="Times New Roman" w:cs="Calibri"/>
          <w:b/>
          <w:bCs/>
          <w:iCs/>
        </w:rPr>
        <w:t>…….</w:t>
      </w:r>
      <w:proofErr w:type="gramEnd"/>
      <w:r>
        <w:rPr>
          <w:rFonts w:eastAsia="Times New Roman" w:cs="Calibri"/>
          <w:b/>
          <w:bCs/>
          <w:iCs/>
        </w:rPr>
        <w:t>, REGON: …………</w:t>
      </w:r>
      <w:proofErr w:type="gramStart"/>
      <w:r>
        <w:rPr>
          <w:rFonts w:eastAsia="Times New Roman" w:cs="Calibri"/>
          <w:b/>
          <w:bCs/>
          <w:iCs/>
        </w:rPr>
        <w:t>…….</w:t>
      </w:r>
      <w:proofErr w:type="gramEnd"/>
      <w:r>
        <w:rPr>
          <w:rFonts w:eastAsia="Times New Roman" w:cs="Calibri"/>
          <w:b/>
          <w:bCs/>
          <w:iCs/>
        </w:rPr>
        <w:t xml:space="preserve">, zwaną w dalszej części umowy „Wykonawcą”, którą </w:t>
      </w:r>
      <w:proofErr w:type="gramStart"/>
      <w:r>
        <w:rPr>
          <w:rFonts w:eastAsia="Times New Roman" w:cs="Calibri"/>
          <w:b/>
          <w:bCs/>
          <w:iCs/>
        </w:rPr>
        <w:t>reprezentuje:</w:t>
      </w:r>
      <w:r>
        <w:rPr>
          <w:rFonts w:ascii="Tahoma" w:eastAsia="Times New Roman" w:hAnsi="Tahoma"/>
          <w:b/>
          <w:bCs/>
          <w:iCs/>
          <w:sz w:val="20"/>
          <w:szCs w:val="20"/>
        </w:rPr>
        <w:t>…</w:t>
      </w:r>
      <w:proofErr w:type="gramEnd"/>
      <w:r>
        <w:rPr>
          <w:rFonts w:ascii="Tahoma" w:eastAsia="Times New Roman" w:hAnsi="Tahoma"/>
          <w:b/>
          <w:bCs/>
          <w:iCs/>
          <w:sz w:val="20"/>
          <w:szCs w:val="20"/>
        </w:rPr>
        <w:t>………………</w:t>
      </w:r>
      <w:proofErr w:type="gramStart"/>
      <w:r>
        <w:rPr>
          <w:rFonts w:ascii="Tahoma" w:eastAsia="Times New Roman" w:hAnsi="Tahoma"/>
          <w:b/>
          <w:bCs/>
          <w:iCs/>
          <w:sz w:val="20"/>
          <w:szCs w:val="20"/>
        </w:rPr>
        <w:t>…….</w:t>
      </w:r>
      <w:proofErr w:type="gramEnd"/>
      <w:r>
        <w:rPr>
          <w:rFonts w:ascii="Tahoma" w:eastAsia="Times New Roman" w:hAnsi="Tahoma"/>
          <w:b/>
          <w:bCs/>
          <w:iCs/>
          <w:sz w:val="20"/>
          <w:szCs w:val="20"/>
        </w:rPr>
        <w:t>.</w:t>
      </w:r>
    </w:p>
    <w:p w14:paraId="72A36A05" w14:textId="77777777" w:rsidR="00837513" w:rsidRDefault="00837513" w:rsidP="00837513">
      <w:pPr>
        <w:pStyle w:val="Standard"/>
        <w:keepNext/>
        <w:spacing w:after="60" w:line="240" w:lineRule="auto"/>
        <w:jc w:val="both"/>
        <w:outlineLvl w:val="1"/>
      </w:pPr>
    </w:p>
    <w:p w14:paraId="02273F40" w14:textId="77777777" w:rsidR="00837513" w:rsidRDefault="00837513" w:rsidP="00837513">
      <w:pPr>
        <w:pStyle w:val="Standard"/>
        <w:keepNext/>
        <w:spacing w:before="240" w:after="0" w:line="240" w:lineRule="auto"/>
        <w:jc w:val="both"/>
        <w:outlineLvl w:val="1"/>
        <w:rPr>
          <w:rFonts w:ascii="Tahoma" w:eastAsia="Times New Roman" w:hAnsi="Tahoma"/>
          <w:iCs/>
          <w:sz w:val="20"/>
          <w:szCs w:val="20"/>
        </w:rPr>
      </w:pPr>
      <w:r>
        <w:rPr>
          <w:rFonts w:ascii="Tahoma" w:eastAsia="Times New Roman" w:hAnsi="Tahoma"/>
          <w:iCs/>
          <w:sz w:val="20"/>
          <w:szCs w:val="20"/>
        </w:rPr>
        <w:t>o następującej treści:</w:t>
      </w:r>
    </w:p>
    <w:p w14:paraId="54F58588" w14:textId="77777777" w:rsidR="00BE2A18" w:rsidRDefault="005B2B78">
      <w:pPr>
        <w:spacing w:after="0" w:line="240" w:lineRule="auto"/>
        <w:ind w:left="360"/>
        <w:jc w:val="center"/>
        <w:rPr>
          <w:rFonts w:ascii="Tahoma" w:eastAsia="Times New Roman" w:hAnsi="Tahoma" w:cs="Tahoma"/>
          <w:b/>
          <w:bCs/>
          <w:sz w:val="20"/>
          <w:szCs w:val="20"/>
        </w:rPr>
      </w:pPr>
      <w:r>
        <w:rPr>
          <w:rFonts w:ascii="Tahoma" w:eastAsia="Times New Roman" w:hAnsi="Tahoma" w:cs="Tahoma"/>
          <w:b/>
          <w:bCs/>
          <w:sz w:val="20"/>
          <w:szCs w:val="20"/>
        </w:rPr>
        <w:t>§ 1</w:t>
      </w:r>
    </w:p>
    <w:p w14:paraId="6A1099BB" w14:textId="77777777" w:rsidR="00BE2A18" w:rsidRDefault="005B2B78">
      <w:pPr>
        <w:spacing w:after="0" w:line="240" w:lineRule="auto"/>
        <w:jc w:val="both"/>
      </w:pPr>
      <w:r>
        <w:rPr>
          <w:rFonts w:ascii="Tahoma" w:eastAsia="Times New Roman" w:hAnsi="Tahoma" w:cs="Tahoma"/>
          <w:sz w:val="20"/>
          <w:szCs w:val="20"/>
        </w:rPr>
        <w:t xml:space="preserve">1. Przedmiotem umowy jest dostarczenie Zamawiającemu </w:t>
      </w:r>
      <w:r>
        <w:rPr>
          <w:rFonts w:ascii="Tahoma" w:eastAsia="Times New Roman" w:hAnsi="Tahoma" w:cs="Tahoma"/>
          <w:bCs/>
          <w:sz w:val="20"/>
          <w:szCs w:val="20"/>
        </w:rPr>
        <w:t>niżej wymienionych rodzajów wody mineralnej na</w:t>
      </w:r>
      <w:r>
        <w:rPr>
          <w:rFonts w:ascii="Tahoma" w:eastAsia="Times New Roman" w:hAnsi="Tahoma" w:cs="Tahoma"/>
          <w:sz w:val="20"/>
          <w:szCs w:val="20"/>
        </w:rPr>
        <w:t xml:space="preserve"> warunkach określonych w niniejszej umowie we wskazanych niżej ilościach:</w:t>
      </w:r>
    </w:p>
    <w:p w14:paraId="19E68748" w14:textId="77777777" w:rsidR="00BE2A18" w:rsidRDefault="00BE2A18">
      <w:pPr>
        <w:spacing w:after="0" w:line="240" w:lineRule="auto"/>
        <w:rPr>
          <w:rFonts w:ascii="Arial" w:eastAsia="Times New Roman" w:hAnsi="Arial" w:cs="Arial"/>
          <w:b/>
          <w:sz w:val="20"/>
          <w:szCs w:val="20"/>
        </w:rPr>
      </w:pPr>
    </w:p>
    <w:p w14:paraId="3BE0A1A9" w14:textId="704DE7CE" w:rsidR="00BE2A18" w:rsidRPr="00E7717F" w:rsidRDefault="005B2B78">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 xml:space="preserve">Część I – woda mineralna (dostawa </w:t>
      </w:r>
      <w:r w:rsidR="00E510EB" w:rsidRPr="00E7717F">
        <w:rPr>
          <w:rFonts w:ascii="Arial" w:eastAsia="Arial" w:hAnsi="Arial" w:cs="Arial"/>
          <w:b/>
          <w:color w:val="000000"/>
          <w:kern w:val="0"/>
          <w:sz w:val="18"/>
          <w:szCs w:val="18"/>
          <w:lang w:eastAsia="ar-SA"/>
        </w:rPr>
        <w:t>maj</w:t>
      </w:r>
      <w:r w:rsidRPr="00E7717F">
        <w:rPr>
          <w:rFonts w:ascii="Arial" w:eastAsia="Arial" w:hAnsi="Arial" w:cs="Arial"/>
          <w:b/>
          <w:color w:val="000000"/>
          <w:kern w:val="0"/>
          <w:sz w:val="18"/>
          <w:szCs w:val="18"/>
          <w:lang w:eastAsia="ar-SA"/>
        </w:rPr>
        <w:t xml:space="preserve"> – wrzesień)</w:t>
      </w:r>
      <w:r w:rsidR="00B94382" w:rsidRPr="00E7717F">
        <w:rPr>
          <w:rFonts w:ascii="Arial" w:eastAsia="Arial" w:hAnsi="Arial" w:cs="Arial"/>
          <w:b/>
          <w:color w:val="000000"/>
          <w:kern w:val="0"/>
          <w:sz w:val="18"/>
          <w:szCs w:val="18"/>
          <w:lang w:eastAsia="ar-SA"/>
        </w:rPr>
        <w:t xml:space="preserve"> ZK Tarnów</w:t>
      </w:r>
    </w:p>
    <w:tbl>
      <w:tblPr>
        <w:tblW w:w="9192" w:type="dxa"/>
        <w:tblInd w:w="-20" w:type="dxa"/>
        <w:tblLayout w:type="fixed"/>
        <w:tblCellMar>
          <w:top w:w="55" w:type="dxa"/>
          <w:left w:w="55" w:type="dxa"/>
          <w:bottom w:w="55" w:type="dxa"/>
          <w:right w:w="55" w:type="dxa"/>
        </w:tblCellMar>
        <w:tblLook w:val="0000" w:firstRow="0" w:lastRow="0" w:firstColumn="0" w:lastColumn="0" w:noHBand="0" w:noVBand="0"/>
      </w:tblPr>
      <w:tblGrid>
        <w:gridCol w:w="687"/>
        <w:gridCol w:w="5258"/>
        <w:gridCol w:w="3247"/>
      </w:tblGrid>
      <w:tr w:rsidR="00BE2A18" w:rsidRPr="00E7717F" w14:paraId="14B60634" w14:textId="77777777">
        <w:trPr>
          <w:trHeight w:val="390"/>
        </w:trPr>
        <w:tc>
          <w:tcPr>
            <w:tcW w:w="687" w:type="dxa"/>
            <w:tcBorders>
              <w:top w:val="single" w:sz="4" w:space="0" w:color="000000"/>
              <w:left w:val="single" w:sz="4" w:space="0" w:color="000000"/>
              <w:bottom w:val="single" w:sz="4" w:space="0" w:color="000000"/>
            </w:tcBorders>
            <w:vAlign w:val="bottom"/>
          </w:tcPr>
          <w:p w14:paraId="33A69554"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L.p.</w:t>
            </w:r>
          </w:p>
        </w:tc>
        <w:tc>
          <w:tcPr>
            <w:tcW w:w="5258" w:type="dxa"/>
            <w:tcBorders>
              <w:top w:val="single" w:sz="4" w:space="0" w:color="000000"/>
              <w:left w:val="single" w:sz="4" w:space="0" w:color="000000"/>
              <w:bottom w:val="single" w:sz="4" w:space="0" w:color="000000"/>
            </w:tcBorders>
            <w:vAlign w:val="bottom"/>
          </w:tcPr>
          <w:p w14:paraId="18BB958E"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Nazwa</w:t>
            </w:r>
          </w:p>
        </w:tc>
        <w:tc>
          <w:tcPr>
            <w:tcW w:w="3247" w:type="dxa"/>
            <w:tcBorders>
              <w:top w:val="single" w:sz="4" w:space="0" w:color="000000"/>
              <w:left w:val="single" w:sz="4" w:space="0" w:color="000000"/>
              <w:bottom w:val="single" w:sz="4" w:space="0" w:color="000000"/>
              <w:right w:val="single" w:sz="4" w:space="0" w:color="000000"/>
            </w:tcBorders>
            <w:vAlign w:val="bottom"/>
          </w:tcPr>
          <w:p w14:paraId="6F651A7C"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Przewidywana ilość zakupu</w:t>
            </w:r>
          </w:p>
        </w:tc>
      </w:tr>
      <w:tr w:rsidR="009C0C1B" w:rsidRPr="00E7717F" w14:paraId="745B82FB" w14:textId="77777777">
        <w:trPr>
          <w:trHeight w:val="485"/>
        </w:trPr>
        <w:tc>
          <w:tcPr>
            <w:tcW w:w="687" w:type="dxa"/>
            <w:tcBorders>
              <w:left w:val="single" w:sz="4" w:space="0" w:color="000000"/>
              <w:bottom w:val="single" w:sz="4" w:space="0" w:color="000000"/>
            </w:tcBorders>
            <w:vAlign w:val="bottom"/>
          </w:tcPr>
          <w:p w14:paraId="2618B5CF" w14:textId="77777777" w:rsidR="009C0C1B" w:rsidRPr="00E7717F" w:rsidRDefault="009C0C1B" w:rsidP="009C0C1B">
            <w:pPr>
              <w:pStyle w:val="Standard"/>
              <w:widowControl w:val="0"/>
              <w:spacing w:after="0"/>
              <w:rPr>
                <w:rFonts w:ascii="Arial" w:hAnsi="Arial" w:cs="Arial"/>
                <w:sz w:val="18"/>
                <w:szCs w:val="18"/>
              </w:rPr>
            </w:pPr>
            <w:r w:rsidRPr="00E7717F">
              <w:rPr>
                <w:rFonts w:ascii="Arial" w:hAnsi="Arial" w:cs="Arial"/>
                <w:sz w:val="18"/>
                <w:szCs w:val="18"/>
              </w:rPr>
              <w:t>1</w:t>
            </w:r>
          </w:p>
        </w:tc>
        <w:tc>
          <w:tcPr>
            <w:tcW w:w="5258" w:type="dxa"/>
            <w:tcBorders>
              <w:left w:val="single" w:sz="4" w:space="0" w:color="000000"/>
              <w:bottom w:val="single" w:sz="4" w:space="0" w:color="000000"/>
            </w:tcBorders>
            <w:vAlign w:val="bottom"/>
          </w:tcPr>
          <w:p w14:paraId="1D039387" w14:textId="5376A42F" w:rsidR="009C0C1B" w:rsidRPr="00E7717F" w:rsidRDefault="009C0C1B" w:rsidP="009C0C1B">
            <w:pPr>
              <w:pStyle w:val="Standard"/>
              <w:widowControl w:val="0"/>
              <w:spacing w:after="0"/>
              <w:rPr>
                <w:rFonts w:ascii="Arial" w:hAnsi="Arial" w:cs="Arial"/>
                <w:sz w:val="18"/>
                <w:szCs w:val="18"/>
              </w:rPr>
            </w:pPr>
            <w:r w:rsidRPr="00DE405C">
              <w:rPr>
                <w:color w:val="000000"/>
                <w:sz w:val="24"/>
                <w:szCs w:val="24"/>
              </w:rPr>
              <w:t xml:space="preserve">Woda mineralna niegazowana 1,5l </w:t>
            </w:r>
            <w:r>
              <w:rPr>
                <w:color w:val="000000"/>
                <w:sz w:val="24"/>
                <w:szCs w:val="24"/>
              </w:rPr>
              <w:t>*</w:t>
            </w:r>
          </w:p>
        </w:tc>
        <w:tc>
          <w:tcPr>
            <w:tcW w:w="3247" w:type="dxa"/>
            <w:tcBorders>
              <w:top w:val="single" w:sz="4" w:space="0" w:color="000000"/>
              <w:left w:val="single" w:sz="4" w:space="0" w:color="000000"/>
              <w:bottom w:val="single" w:sz="4" w:space="0" w:color="000000"/>
              <w:right w:val="single" w:sz="4" w:space="0" w:color="000000"/>
            </w:tcBorders>
            <w:vAlign w:val="bottom"/>
          </w:tcPr>
          <w:p w14:paraId="2D3F66E7" w14:textId="77777777"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r w:rsidR="009C0C1B" w:rsidRPr="00E7717F" w14:paraId="3427B931" w14:textId="77777777">
        <w:trPr>
          <w:trHeight w:val="485"/>
        </w:trPr>
        <w:tc>
          <w:tcPr>
            <w:tcW w:w="687" w:type="dxa"/>
            <w:tcBorders>
              <w:top w:val="single" w:sz="4" w:space="0" w:color="000000"/>
              <w:left w:val="single" w:sz="4" w:space="0" w:color="000000"/>
              <w:bottom w:val="single" w:sz="4" w:space="0" w:color="000000"/>
              <w:right w:val="single" w:sz="4" w:space="0" w:color="000000"/>
            </w:tcBorders>
            <w:vAlign w:val="bottom"/>
          </w:tcPr>
          <w:p w14:paraId="75BCD9EE" w14:textId="77777777" w:rsidR="009C0C1B" w:rsidRPr="00E7717F" w:rsidRDefault="009C0C1B" w:rsidP="009C0C1B">
            <w:pPr>
              <w:pStyle w:val="Standard"/>
              <w:widowControl w:val="0"/>
              <w:spacing w:after="0"/>
              <w:rPr>
                <w:rFonts w:ascii="Arial" w:hAnsi="Arial" w:cs="Arial"/>
                <w:sz w:val="18"/>
                <w:szCs w:val="18"/>
              </w:rPr>
            </w:pPr>
            <w:r w:rsidRPr="00E7717F">
              <w:rPr>
                <w:rFonts w:ascii="Arial" w:hAnsi="Arial" w:cs="Arial"/>
                <w:sz w:val="18"/>
                <w:szCs w:val="18"/>
              </w:rPr>
              <w:t>2</w:t>
            </w:r>
          </w:p>
        </w:tc>
        <w:tc>
          <w:tcPr>
            <w:tcW w:w="5258" w:type="dxa"/>
            <w:tcBorders>
              <w:top w:val="single" w:sz="4" w:space="0" w:color="000000"/>
              <w:left w:val="single" w:sz="4" w:space="0" w:color="000000"/>
              <w:bottom w:val="single" w:sz="4" w:space="0" w:color="000000"/>
              <w:right w:val="single" w:sz="4" w:space="0" w:color="000000"/>
            </w:tcBorders>
            <w:vAlign w:val="bottom"/>
          </w:tcPr>
          <w:p w14:paraId="69017E50" w14:textId="5F0C8B3B" w:rsidR="009C0C1B" w:rsidRPr="00E7717F" w:rsidRDefault="009C0C1B" w:rsidP="009C0C1B">
            <w:pPr>
              <w:pStyle w:val="Standard"/>
              <w:widowControl w:val="0"/>
              <w:spacing w:after="0"/>
              <w:rPr>
                <w:rFonts w:ascii="Arial" w:hAnsi="Arial" w:cs="Arial"/>
                <w:sz w:val="18"/>
                <w:szCs w:val="18"/>
              </w:rPr>
            </w:pPr>
            <w:r w:rsidRPr="00DE405C">
              <w:rPr>
                <w:color w:val="000000"/>
                <w:sz w:val="24"/>
                <w:szCs w:val="24"/>
              </w:rPr>
              <w:t>Woda mineralna</w:t>
            </w:r>
            <w:r>
              <w:rPr>
                <w:color w:val="000000"/>
                <w:sz w:val="24"/>
                <w:szCs w:val="24"/>
              </w:rPr>
              <w:t xml:space="preserve"> </w:t>
            </w:r>
            <w:r w:rsidRPr="00DE405C">
              <w:rPr>
                <w:color w:val="000000"/>
                <w:sz w:val="24"/>
                <w:szCs w:val="24"/>
              </w:rPr>
              <w:t>gazowana1,5l</w:t>
            </w:r>
            <w:r>
              <w:rPr>
                <w:color w:val="000000"/>
                <w:sz w:val="24"/>
                <w:szCs w:val="24"/>
              </w:rPr>
              <w:t>*</w:t>
            </w:r>
            <w:r w:rsidRPr="00DE405C">
              <w:rPr>
                <w:color w:val="000000"/>
                <w:sz w:val="24"/>
                <w:szCs w:val="24"/>
              </w:rPr>
              <w:t xml:space="preserve"> </w:t>
            </w:r>
          </w:p>
        </w:tc>
        <w:tc>
          <w:tcPr>
            <w:tcW w:w="3247" w:type="dxa"/>
            <w:tcBorders>
              <w:top w:val="single" w:sz="4" w:space="0" w:color="000000"/>
              <w:left w:val="single" w:sz="4" w:space="0" w:color="000000"/>
              <w:bottom w:val="single" w:sz="4" w:space="0" w:color="000000"/>
              <w:right w:val="single" w:sz="4" w:space="0" w:color="000000"/>
            </w:tcBorders>
            <w:vAlign w:val="bottom"/>
          </w:tcPr>
          <w:p w14:paraId="7957B0D4" w14:textId="77777777"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r w:rsidR="009C0C1B" w:rsidRPr="00E7717F" w14:paraId="6ABBB7B6" w14:textId="77777777" w:rsidTr="007F289F">
        <w:trPr>
          <w:trHeight w:val="485"/>
        </w:trPr>
        <w:tc>
          <w:tcPr>
            <w:tcW w:w="687" w:type="dxa"/>
            <w:tcBorders>
              <w:top w:val="single" w:sz="4" w:space="0" w:color="000000"/>
              <w:left w:val="single" w:sz="4" w:space="0" w:color="000000"/>
              <w:bottom w:val="single" w:sz="4" w:space="0" w:color="000000"/>
              <w:right w:val="single" w:sz="4" w:space="0" w:color="000000"/>
            </w:tcBorders>
            <w:vAlign w:val="bottom"/>
          </w:tcPr>
          <w:p w14:paraId="6BF95E5C" w14:textId="7F4F3562" w:rsidR="009C0C1B" w:rsidRPr="00E7717F" w:rsidRDefault="009C0C1B" w:rsidP="009C0C1B">
            <w:pPr>
              <w:pStyle w:val="Standard"/>
              <w:widowControl w:val="0"/>
              <w:spacing w:after="0"/>
              <w:rPr>
                <w:rFonts w:ascii="Arial" w:hAnsi="Arial" w:cs="Arial"/>
                <w:color w:val="000000"/>
                <w:sz w:val="18"/>
                <w:szCs w:val="18"/>
              </w:rPr>
            </w:pPr>
            <w:r w:rsidRPr="00E7717F">
              <w:rPr>
                <w:rFonts w:ascii="Arial" w:hAnsi="Arial" w:cs="Arial"/>
                <w:color w:val="000000"/>
                <w:sz w:val="18"/>
                <w:szCs w:val="18"/>
              </w:rPr>
              <w:t>3</w:t>
            </w:r>
          </w:p>
        </w:tc>
        <w:tc>
          <w:tcPr>
            <w:tcW w:w="5258" w:type="dxa"/>
            <w:tcBorders>
              <w:top w:val="single" w:sz="4" w:space="0" w:color="000000"/>
              <w:left w:val="single" w:sz="4" w:space="0" w:color="000000"/>
              <w:bottom w:val="single" w:sz="4" w:space="0" w:color="000000"/>
              <w:right w:val="single" w:sz="4" w:space="0" w:color="000000"/>
            </w:tcBorders>
            <w:vAlign w:val="bottom"/>
          </w:tcPr>
          <w:p w14:paraId="58A5D95F" w14:textId="46F54E37" w:rsidR="009C0C1B" w:rsidRPr="00E7717F" w:rsidRDefault="009C0C1B" w:rsidP="009C0C1B">
            <w:pPr>
              <w:pStyle w:val="Standard"/>
              <w:widowControl w:val="0"/>
              <w:spacing w:after="0"/>
              <w:rPr>
                <w:rFonts w:ascii="Arial" w:hAnsi="Arial" w:cs="Arial"/>
                <w:color w:val="000000"/>
                <w:sz w:val="18"/>
                <w:szCs w:val="18"/>
              </w:rPr>
            </w:pPr>
            <w:r w:rsidRPr="00DE405C">
              <w:rPr>
                <w:color w:val="000000"/>
                <w:sz w:val="24"/>
                <w:szCs w:val="24"/>
              </w:rPr>
              <w:t xml:space="preserve">Woda mineralna niegazowana 0,5l </w:t>
            </w:r>
            <w:r>
              <w:rPr>
                <w:color w:val="000000"/>
                <w:sz w:val="24"/>
                <w:szCs w:val="24"/>
              </w:rPr>
              <w:t>*</w:t>
            </w:r>
          </w:p>
        </w:tc>
        <w:tc>
          <w:tcPr>
            <w:tcW w:w="3247" w:type="dxa"/>
            <w:tcBorders>
              <w:top w:val="single" w:sz="4" w:space="0" w:color="000000"/>
              <w:left w:val="single" w:sz="4" w:space="0" w:color="000000"/>
              <w:bottom w:val="single" w:sz="4" w:space="0" w:color="000000"/>
              <w:right w:val="single" w:sz="4" w:space="0" w:color="000000"/>
            </w:tcBorders>
          </w:tcPr>
          <w:p w14:paraId="6D90E55B" w14:textId="7877FC6B"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r w:rsidR="009C0C1B" w:rsidRPr="00E7717F" w14:paraId="2E314861" w14:textId="77777777" w:rsidTr="007F289F">
        <w:trPr>
          <w:trHeight w:val="485"/>
        </w:trPr>
        <w:tc>
          <w:tcPr>
            <w:tcW w:w="687" w:type="dxa"/>
            <w:tcBorders>
              <w:top w:val="single" w:sz="4" w:space="0" w:color="000000"/>
              <w:left w:val="single" w:sz="4" w:space="0" w:color="000000"/>
              <w:bottom w:val="single" w:sz="4" w:space="0" w:color="000000"/>
              <w:right w:val="single" w:sz="4" w:space="0" w:color="000000"/>
            </w:tcBorders>
            <w:vAlign w:val="bottom"/>
          </w:tcPr>
          <w:p w14:paraId="712BA736" w14:textId="1CBFF800" w:rsidR="009C0C1B" w:rsidRPr="00E7717F" w:rsidRDefault="009C0C1B" w:rsidP="009C0C1B">
            <w:pPr>
              <w:pStyle w:val="Standard"/>
              <w:widowControl w:val="0"/>
              <w:spacing w:after="0"/>
              <w:rPr>
                <w:rFonts w:ascii="Arial" w:hAnsi="Arial" w:cs="Arial"/>
                <w:color w:val="000000"/>
                <w:sz w:val="18"/>
                <w:szCs w:val="18"/>
              </w:rPr>
            </w:pPr>
            <w:r w:rsidRPr="00E7717F">
              <w:rPr>
                <w:rFonts w:ascii="Arial" w:hAnsi="Arial" w:cs="Arial"/>
                <w:color w:val="000000"/>
                <w:sz w:val="18"/>
                <w:szCs w:val="18"/>
              </w:rPr>
              <w:t>4</w:t>
            </w:r>
          </w:p>
        </w:tc>
        <w:tc>
          <w:tcPr>
            <w:tcW w:w="5258" w:type="dxa"/>
            <w:tcBorders>
              <w:top w:val="single" w:sz="4" w:space="0" w:color="000000"/>
              <w:left w:val="single" w:sz="4" w:space="0" w:color="000000"/>
              <w:bottom w:val="single" w:sz="4" w:space="0" w:color="000000"/>
              <w:right w:val="single" w:sz="4" w:space="0" w:color="000000"/>
            </w:tcBorders>
            <w:vAlign w:val="bottom"/>
          </w:tcPr>
          <w:p w14:paraId="32BAC66B" w14:textId="18A3499E" w:rsidR="009C0C1B" w:rsidRPr="00E7717F" w:rsidRDefault="009C0C1B" w:rsidP="009C0C1B">
            <w:pPr>
              <w:pStyle w:val="Standard"/>
              <w:widowControl w:val="0"/>
              <w:spacing w:after="0"/>
              <w:rPr>
                <w:rFonts w:ascii="Arial" w:hAnsi="Arial" w:cs="Arial"/>
                <w:color w:val="000000"/>
                <w:sz w:val="18"/>
                <w:szCs w:val="18"/>
              </w:rPr>
            </w:pPr>
            <w:r w:rsidRPr="00DE405C">
              <w:rPr>
                <w:color w:val="000000"/>
                <w:sz w:val="24"/>
                <w:szCs w:val="24"/>
              </w:rPr>
              <w:t xml:space="preserve">Woda mineralna gazowana0,5l </w:t>
            </w:r>
            <w:r>
              <w:rPr>
                <w:color w:val="000000"/>
                <w:sz w:val="24"/>
                <w:szCs w:val="24"/>
              </w:rPr>
              <w:t>*</w:t>
            </w:r>
          </w:p>
        </w:tc>
        <w:tc>
          <w:tcPr>
            <w:tcW w:w="3247" w:type="dxa"/>
            <w:tcBorders>
              <w:top w:val="single" w:sz="4" w:space="0" w:color="000000"/>
              <w:left w:val="single" w:sz="4" w:space="0" w:color="000000"/>
              <w:bottom w:val="single" w:sz="4" w:space="0" w:color="000000"/>
              <w:right w:val="single" w:sz="4" w:space="0" w:color="000000"/>
            </w:tcBorders>
          </w:tcPr>
          <w:p w14:paraId="425ABDD4" w14:textId="2E1B9A05"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bl>
    <w:p w14:paraId="395CD872" w14:textId="77777777" w:rsidR="009C0C1B" w:rsidRPr="002F6EB2" w:rsidRDefault="009C0C1B" w:rsidP="009C0C1B">
      <w:pPr>
        <w:pStyle w:val="Standard"/>
        <w:spacing w:after="0" w:line="360" w:lineRule="auto"/>
        <w:rPr>
          <w:rFonts w:ascii="Tahoma" w:eastAsia="Arial" w:hAnsi="Tahoma"/>
          <w:bCs/>
          <w:color w:val="000000"/>
          <w:kern w:val="0"/>
          <w:sz w:val="20"/>
          <w:szCs w:val="20"/>
          <w:lang w:eastAsia="ar-SA"/>
        </w:rPr>
      </w:pPr>
      <w:r w:rsidRPr="002F6EB2">
        <w:rPr>
          <w:rFonts w:ascii="Tahoma" w:eastAsia="Arial" w:hAnsi="Tahoma"/>
          <w:bCs/>
          <w:color w:val="000000"/>
          <w:kern w:val="0"/>
          <w:sz w:val="20"/>
          <w:szCs w:val="20"/>
          <w:lang w:eastAsia="ar-SA"/>
        </w:rPr>
        <w:t xml:space="preserve">* woda mineralna typu </w:t>
      </w:r>
      <w:proofErr w:type="spellStart"/>
      <w:r w:rsidRPr="002F6EB2">
        <w:rPr>
          <w:rFonts w:ascii="Tahoma" w:eastAsia="Arial" w:hAnsi="Tahoma"/>
          <w:bCs/>
          <w:color w:val="000000"/>
          <w:kern w:val="0"/>
          <w:sz w:val="20"/>
          <w:szCs w:val="20"/>
          <w:lang w:eastAsia="ar-SA"/>
        </w:rPr>
        <w:t>Cisowianka</w:t>
      </w:r>
      <w:proofErr w:type="spellEnd"/>
      <w:r w:rsidRPr="002F6EB2">
        <w:rPr>
          <w:rFonts w:ascii="Tahoma" w:eastAsia="Arial" w:hAnsi="Tahoma"/>
          <w:bCs/>
          <w:color w:val="000000"/>
          <w:kern w:val="0"/>
          <w:sz w:val="20"/>
          <w:szCs w:val="20"/>
          <w:lang w:eastAsia="ar-SA"/>
        </w:rPr>
        <w:t>, Żywiec Zdrój, Nałęczowianka, Piwniczanka</w:t>
      </w:r>
    </w:p>
    <w:p w14:paraId="72F85029" w14:textId="7B87C248" w:rsidR="00BE2A18" w:rsidRPr="00E7717F" w:rsidRDefault="00BE2A18">
      <w:pPr>
        <w:pStyle w:val="Standard"/>
        <w:spacing w:line="360" w:lineRule="auto"/>
        <w:rPr>
          <w:rFonts w:ascii="Arial" w:eastAsia="Arial" w:hAnsi="Arial" w:cs="Arial"/>
          <w:bCs/>
          <w:color w:val="000000"/>
          <w:kern w:val="0"/>
          <w:sz w:val="18"/>
          <w:szCs w:val="18"/>
          <w:lang w:eastAsia="ar-SA"/>
        </w:rPr>
      </w:pPr>
    </w:p>
    <w:p w14:paraId="3B281A0C" w14:textId="77777777" w:rsidR="00BE2A18" w:rsidRPr="00E7717F" w:rsidRDefault="005B2B78">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i/lub</w:t>
      </w:r>
    </w:p>
    <w:p w14:paraId="0C7C2098" w14:textId="4CBC7DA2" w:rsidR="00BE2A18" w:rsidRPr="00E7717F" w:rsidRDefault="005B2B78">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Część II – woda mineralna gazowana (</w:t>
      </w:r>
      <w:r w:rsidR="00B24058" w:rsidRPr="00E7717F">
        <w:rPr>
          <w:rFonts w:ascii="Arial" w:eastAsia="Arial" w:hAnsi="Arial" w:cs="Arial"/>
          <w:b/>
          <w:color w:val="000000"/>
          <w:kern w:val="0"/>
          <w:sz w:val="18"/>
          <w:szCs w:val="18"/>
          <w:lang w:eastAsia="ar-SA"/>
        </w:rPr>
        <w:t>od stycznia</w:t>
      </w:r>
      <w:r w:rsidR="00B34CDE" w:rsidRPr="00E7717F">
        <w:rPr>
          <w:rFonts w:ascii="Arial" w:eastAsia="Arial" w:hAnsi="Arial" w:cs="Arial"/>
          <w:b/>
          <w:color w:val="000000"/>
          <w:kern w:val="0"/>
          <w:sz w:val="18"/>
          <w:szCs w:val="18"/>
          <w:lang w:eastAsia="ar-SA"/>
        </w:rPr>
        <w:t xml:space="preserve"> do</w:t>
      </w:r>
      <w:r w:rsidRPr="00E7717F">
        <w:rPr>
          <w:rFonts w:ascii="Arial" w:eastAsia="Arial" w:hAnsi="Arial" w:cs="Arial"/>
          <w:b/>
          <w:color w:val="000000"/>
          <w:kern w:val="0"/>
          <w:sz w:val="18"/>
          <w:szCs w:val="18"/>
          <w:lang w:eastAsia="ar-SA"/>
        </w:rPr>
        <w:t xml:space="preserve"> grudzień)</w:t>
      </w:r>
      <w:r w:rsidR="00B94382" w:rsidRPr="00E7717F">
        <w:rPr>
          <w:rFonts w:ascii="Arial" w:eastAsia="Arial" w:hAnsi="Arial" w:cs="Arial"/>
          <w:b/>
          <w:color w:val="000000"/>
          <w:kern w:val="0"/>
          <w:sz w:val="18"/>
          <w:szCs w:val="18"/>
          <w:lang w:eastAsia="ar-SA"/>
        </w:rPr>
        <w:t xml:space="preserve"> ZK Tarnów</w:t>
      </w:r>
    </w:p>
    <w:tbl>
      <w:tblPr>
        <w:tblW w:w="9192" w:type="dxa"/>
        <w:tblInd w:w="-20" w:type="dxa"/>
        <w:tblLayout w:type="fixed"/>
        <w:tblCellMar>
          <w:top w:w="55" w:type="dxa"/>
          <w:left w:w="55" w:type="dxa"/>
          <w:bottom w:w="55" w:type="dxa"/>
          <w:right w:w="55" w:type="dxa"/>
        </w:tblCellMar>
        <w:tblLook w:val="0000" w:firstRow="0" w:lastRow="0" w:firstColumn="0" w:lastColumn="0" w:noHBand="0" w:noVBand="0"/>
      </w:tblPr>
      <w:tblGrid>
        <w:gridCol w:w="695"/>
        <w:gridCol w:w="5323"/>
        <w:gridCol w:w="3174"/>
      </w:tblGrid>
      <w:tr w:rsidR="00BE2A18" w:rsidRPr="00E7717F" w14:paraId="0D9ECEAA" w14:textId="77777777">
        <w:trPr>
          <w:trHeight w:val="371"/>
        </w:trPr>
        <w:tc>
          <w:tcPr>
            <w:tcW w:w="695" w:type="dxa"/>
            <w:tcBorders>
              <w:top w:val="single" w:sz="4" w:space="0" w:color="000000"/>
              <w:left w:val="single" w:sz="4" w:space="0" w:color="000000"/>
              <w:bottom w:val="single" w:sz="4" w:space="0" w:color="000000"/>
            </w:tcBorders>
            <w:vAlign w:val="bottom"/>
          </w:tcPr>
          <w:p w14:paraId="10FB1FB8"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L.p.</w:t>
            </w:r>
          </w:p>
        </w:tc>
        <w:tc>
          <w:tcPr>
            <w:tcW w:w="5323" w:type="dxa"/>
            <w:tcBorders>
              <w:top w:val="single" w:sz="4" w:space="0" w:color="000000"/>
              <w:left w:val="single" w:sz="4" w:space="0" w:color="000000"/>
              <w:bottom w:val="single" w:sz="4" w:space="0" w:color="000000"/>
            </w:tcBorders>
            <w:vAlign w:val="bottom"/>
          </w:tcPr>
          <w:p w14:paraId="0CFC87AD"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Nazwa</w:t>
            </w:r>
          </w:p>
        </w:tc>
        <w:tc>
          <w:tcPr>
            <w:tcW w:w="3174" w:type="dxa"/>
            <w:tcBorders>
              <w:top w:val="single" w:sz="4" w:space="0" w:color="000000"/>
              <w:left w:val="single" w:sz="4" w:space="0" w:color="000000"/>
              <w:bottom w:val="single" w:sz="4" w:space="0" w:color="000000"/>
              <w:right w:val="single" w:sz="4" w:space="0" w:color="000000"/>
            </w:tcBorders>
            <w:vAlign w:val="bottom"/>
          </w:tcPr>
          <w:p w14:paraId="4EEDA34E"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Przewidywana ilość zakupu</w:t>
            </w:r>
          </w:p>
        </w:tc>
      </w:tr>
      <w:tr w:rsidR="00BE2A18" w:rsidRPr="00E7717F" w14:paraId="3BE08DDB" w14:textId="77777777">
        <w:trPr>
          <w:trHeight w:val="461"/>
        </w:trPr>
        <w:tc>
          <w:tcPr>
            <w:tcW w:w="695" w:type="dxa"/>
            <w:tcBorders>
              <w:left w:val="single" w:sz="4" w:space="0" w:color="000000"/>
              <w:bottom w:val="single" w:sz="4" w:space="0" w:color="000000"/>
            </w:tcBorders>
            <w:vAlign w:val="bottom"/>
          </w:tcPr>
          <w:p w14:paraId="206B15BE" w14:textId="77777777"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1</w:t>
            </w:r>
          </w:p>
        </w:tc>
        <w:tc>
          <w:tcPr>
            <w:tcW w:w="5323" w:type="dxa"/>
            <w:tcBorders>
              <w:left w:val="single" w:sz="4" w:space="0" w:color="000000"/>
              <w:bottom w:val="single" w:sz="4" w:space="0" w:color="000000"/>
            </w:tcBorders>
            <w:vAlign w:val="bottom"/>
          </w:tcPr>
          <w:p w14:paraId="472DE686" w14:textId="513DE105" w:rsidR="00BE2A18" w:rsidRPr="00E7717F" w:rsidRDefault="005B2B78">
            <w:pPr>
              <w:pStyle w:val="Standard"/>
              <w:widowControl w:val="0"/>
              <w:spacing w:after="0"/>
              <w:rPr>
                <w:rFonts w:ascii="Arial" w:hAnsi="Arial" w:cs="Arial"/>
                <w:color w:val="000000"/>
                <w:sz w:val="18"/>
                <w:szCs w:val="18"/>
              </w:rPr>
            </w:pPr>
            <w:r w:rsidRPr="00E7717F">
              <w:rPr>
                <w:rFonts w:ascii="Arial" w:hAnsi="Arial" w:cs="Arial"/>
                <w:color w:val="000000"/>
                <w:sz w:val="18"/>
                <w:szCs w:val="18"/>
              </w:rPr>
              <w:t xml:space="preserve">Woda mineralna gazowana 1,5l </w:t>
            </w:r>
          </w:p>
        </w:tc>
        <w:tc>
          <w:tcPr>
            <w:tcW w:w="3174" w:type="dxa"/>
            <w:tcBorders>
              <w:top w:val="single" w:sz="4" w:space="0" w:color="000000"/>
              <w:left w:val="single" w:sz="4" w:space="0" w:color="000000"/>
              <w:bottom w:val="single" w:sz="4" w:space="0" w:color="000000"/>
              <w:right w:val="single" w:sz="4" w:space="0" w:color="000000"/>
            </w:tcBorders>
            <w:vAlign w:val="bottom"/>
          </w:tcPr>
          <w:p w14:paraId="46F18DFA" w14:textId="77777777" w:rsidR="00BE2A18" w:rsidRPr="00E7717F" w:rsidRDefault="005B2B78">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bl>
    <w:p w14:paraId="30AEE2D3" w14:textId="77777777" w:rsidR="00BE2A18" w:rsidRPr="00E7717F" w:rsidRDefault="00BE2A18">
      <w:pPr>
        <w:spacing w:after="0" w:line="240" w:lineRule="auto"/>
        <w:jc w:val="both"/>
        <w:rPr>
          <w:rFonts w:ascii="Arial" w:eastAsia="Times New Roman" w:hAnsi="Arial" w:cs="Arial"/>
          <w:sz w:val="18"/>
          <w:szCs w:val="18"/>
        </w:rPr>
      </w:pPr>
    </w:p>
    <w:p w14:paraId="76822FF9" w14:textId="77777777" w:rsidR="00B94382" w:rsidRPr="00E7717F" w:rsidRDefault="00B94382" w:rsidP="00B94382">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i/lub</w:t>
      </w:r>
    </w:p>
    <w:p w14:paraId="42F2C527" w14:textId="77777777" w:rsidR="00B94382" w:rsidRPr="00E7717F" w:rsidRDefault="00B94382">
      <w:pPr>
        <w:spacing w:after="0" w:line="240" w:lineRule="auto"/>
        <w:jc w:val="both"/>
        <w:rPr>
          <w:rFonts w:ascii="Arial" w:eastAsia="Times New Roman" w:hAnsi="Arial" w:cs="Arial"/>
          <w:sz w:val="18"/>
          <w:szCs w:val="18"/>
        </w:rPr>
      </w:pPr>
    </w:p>
    <w:p w14:paraId="242B9B6E" w14:textId="68EC71E8" w:rsidR="00B94382" w:rsidRPr="00E7717F" w:rsidRDefault="00B94382" w:rsidP="00B94382">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Część III– woda mineralna (dostawa maj – wrzesień) OZ Tarnów-Mościce</w:t>
      </w:r>
    </w:p>
    <w:tbl>
      <w:tblPr>
        <w:tblW w:w="9192" w:type="dxa"/>
        <w:tblInd w:w="-20" w:type="dxa"/>
        <w:tblLayout w:type="fixed"/>
        <w:tblCellMar>
          <w:top w:w="55" w:type="dxa"/>
          <w:left w:w="55" w:type="dxa"/>
          <w:bottom w:w="55" w:type="dxa"/>
          <w:right w:w="55" w:type="dxa"/>
        </w:tblCellMar>
        <w:tblLook w:val="0000" w:firstRow="0" w:lastRow="0" w:firstColumn="0" w:lastColumn="0" w:noHBand="0" w:noVBand="0"/>
      </w:tblPr>
      <w:tblGrid>
        <w:gridCol w:w="687"/>
        <w:gridCol w:w="5258"/>
        <w:gridCol w:w="3247"/>
      </w:tblGrid>
      <w:tr w:rsidR="00B94382" w:rsidRPr="00E7717F" w14:paraId="5021A943" w14:textId="77777777" w:rsidTr="00FC1F8B">
        <w:trPr>
          <w:trHeight w:val="390"/>
        </w:trPr>
        <w:tc>
          <w:tcPr>
            <w:tcW w:w="687" w:type="dxa"/>
            <w:tcBorders>
              <w:top w:val="single" w:sz="4" w:space="0" w:color="000000"/>
              <w:left w:val="single" w:sz="4" w:space="0" w:color="000000"/>
              <w:bottom w:val="single" w:sz="4" w:space="0" w:color="000000"/>
            </w:tcBorders>
            <w:vAlign w:val="bottom"/>
          </w:tcPr>
          <w:p w14:paraId="37F68076"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L.p.</w:t>
            </w:r>
          </w:p>
        </w:tc>
        <w:tc>
          <w:tcPr>
            <w:tcW w:w="5258" w:type="dxa"/>
            <w:tcBorders>
              <w:top w:val="single" w:sz="4" w:space="0" w:color="000000"/>
              <w:left w:val="single" w:sz="4" w:space="0" w:color="000000"/>
              <w:bottom w:val="single" w:sz="4" w:space="0" w:color="000000"/>
            </w:tcBorders>
            <w:vAlign w:val="bottom"/>
          </w:tcPr>
          <w:p w14:paraId="06AAFCDF"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Nazwa</w:t>
            </w:r>
          </w:p>
        </w:tc>
        <w:tc>
          <w:tcPr>
            <w:tcW w:w="3247" w:type="dxa"/>
            <w:tcBorders>
              <w:top w:val="single" w:sz="4" w:space="0" w:color="000000"/>
              <w:left w:val="single" w:sz="4" w:space="0" w:color="000000"/>
              <w:bottom w:val="single" w:sz="4" w:space="0" w:color="000000"/>
              <w:right w:val="single" w:sz="4" w:space="0" w:color="000000"/>
            </w:tcBorders>
            <w:vAlign w:val="bottom"/>
          </w:tcPr>
          <w:p w14:paraId="68B3ADDB"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Przewidywana ilość zakupu</w:t>
            </w:r>
          </w:p>
        </w:tc>
      </w:tr>
      <w:tr w:rsidR="009C0C1B" w:rsidRPr="00E7717F" w14:paraId="14D45985" w14:textId="77777777" w:rsidTr="00FC1F8B">
        <w:trPr>
          <w:trHeight w:val="485"/>
        </w:trPr>
        <w:tc>
          <w:tcPr>
            <w:tcW w:w="687" w:type="dxa"/>
            <w:tcBorders>
              <w:left w:val="single" w:sz="4" w:space="0" w:color="000000"/>
              <w:bottom w:val="single" w:sz="4" w:space="0" w:color="000000"/>
            </w:tcBorders>
            <w:vAlign w:val="bottom"/>
          </w:tcPr>
          <w:p w14:paraId="36674F19" w14:textId="77777777" w:rsidR="009C0C1B" w:rsidRPr="00E7717F" w:rsidRDefault="009C0C1B" w:rsidP="009C0C1B">
            <w:pPr>
              <w:pStyle w:val="Standard"/>
              <w:widowControl w:val="0"/>
              <w:spacing w:after="0"/>
              <w:rPr>
                <w:rFonts w:ascii="Arial" w:hAnsi="Arial" w:cs="Arial"/>
                <w:sz w:val="18"/>
                <w:szCs w:val="18"/>
              </w:rPr>
            </w:pPr>
            <w:r w:rsidRPr="00E7717F">
              <w:rPr>
                <w:rFonts w:ascii="Arial" w:hAnsi="Arial" w:cs="Arial"/>
                <w:sz w:val="18"/>
                <w:szCs w:val="18"/>
              </w:rPr>
              <w:lastRenderedPageBreak/>
              <w:t>1</w:t>
            </w:r>
          </w:p>
        </w:tc>
        <w:tc>
          <w:tcPr>
            <w:tcW w:w="5258" w:type="dxa"/>
            <w:tcBorders>
              <w:left w:val="single" w:sz="4" w:space="0" w:color="000000"/>
              <w:bottom w:val="single" w:sz="4" w:space="0" w:color="000000"/>
            </w:tcBorders>
            <w:vAlign w:val="bottom"/>
          </w:tcPr>
          <w:p w14:paraId="3452512B" w14:textId="061793DA" w:rsidR="009C0C1B" w:rsidRPr="00E7717F" w:rsidRDefault="009C0C1B" w:rsidP="009C0C1B">
            <w:pPr>
              <w:pStyle w:val="Standard"/>
              <w:widowControl w:val="0"/>
              <w:spacing w:after="0"/>
              <w:rPr>
                <w:rFonts w:ascii="Arial" w:hAnsi="Arial" w:cs="Arial"/>
                <w:sz w:val="18"/>
                <w:szCs w:val="18"/>
              </w:rPr>
            </w:pPr>
            <w:r w:rsidRPr="00DE405C">
              <w:rPr>
                <w:color w:val="000000"/>
                <w:sz w:val="24"/>
                <w:szCs w:val="24"/>
              </w:rPr>
              <w:t xml:space="preserve">Woda mineralna niegazowana 1,5l </w:t>
            </w:r>
            <w:r>
              <w:rPr>
                <w:color w:val="000000"/>
                <w:sz w:val="24"/>
                <w:szCs w:val="24"/>
              </w:rPr>
              <w:t>*</w:t>
            </w:r>
          </w:p>
        </w:tc>
        <w:tc>
          <w:tcPr>
            <w:tcW w:w="3247" w:type="dxa"/>
            <w:tcBorders>
              <w:top w:val="single" w:sz="4" w:space="0" w:color="000000"/>
              <w:left w:val="single" w:sz="4" w:space="0" w:color="000000"/>
              <w:bottom w:val="single" w:sz="4" w:space="0" w:color="000000"/>
              <w:right w:val="single" w:sz="4" w:space="0" w:color="000000"/>
            </w:tcBorders>
            <w:vAlign w:val="bottom"/>
          </w:tcPr>
          <w:p w14:paraId="5500A55A" w14:textId="77777777"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r w:rsidR="009C0C1B" w:rsidRPr="00E7717F" w14:paraId="4ED4BD1B" w14:textId="77777777" w:rsidTr="00FC1F8B">
        <w:trPr>
          <w:trHeight w:val="485"/>
        </w:trPr>
        <w:tc>
          <w:tcPr>
            <w:tcW w:w="687" w:type="dxa"/>
            <w:tcBorders>
              <w:top w:val="single" w:sz="4" w:space="0" w:color="000000"/>
              <w:left w:val="single" w:sz="4" w:space="0" w:color="000000"/>
              <w:bottom w:val="single" w:sz="4" w:space="0" w:color="000000"/>
              <w:right w:val="single" w:sz="4" w:space="0" w:color="000000"/>
            </w:tcBorders>
            <w:vAlign w:val="bottom"/>
          </w:tcPr>
          <w:p w14:paraId="317B0568" w14:textId="77777777" w:rsidR="009C0C1B" w:rsidRPr="00E7717F" w:rsidRDefault="009C0C1B" w:rsidP="009C0C1B">
            <w:pPr>
              <w:pStyle w:val="Standard"/>
              <w:widowControl w:val="0"/>
              <w:spacing w:after="0"/>
              <w:rPr>
                <w:rFonts w:ascii="Arial" w:hAnsi="Arial" w:cs="Arial"/>
                <w:sz w:val="18"/>
                <w:szCs w:val="18"/>
              </w:rPr>
            </w:pPr>
            <w:r w:rsidRPr="00E7717F">
              <w:rPr>
                <w:rFonts w:ascii="Arial" w:hAnsi="Arial" w:cs="Arial"/>
                <w:sz w:val="18"/>
                <w:szCs w:val="18"/>
              </w:rPr>
              <w:t>2</w:t>
            </w:r>
          </w:p>
        </w:tc>
        <w:tc>
          <w:tcPr>
            <w:tcW w:w="5258" w:type="dxa"/>
            <w:tcBorders>
              <w:top w:val="single" w:sz="4" w:space="0" w:color="000000"/>
              <w:left w:val="single" w:sz="4" w:space="0" w:color="000000"/>
              <w:bottom w:val="single" w:sz="4" w:space="0" w:color="000000"/>
              <w:right w:val="single" w:sz="4" w:space="0" w:color="000000"/>
            </w:tcBorders>
            <w:vAlign w:val="bottom"/>
          </w:tcPr>
          <w:p w14:paraId="578B2233" w14:textId="15CFAFF1" w:rsidR="009C0C1B" w:rsidRPr="00E7717F" w:rsidRDefault="009C0C1B" w:rsidP="009C0C1B">
            <w:pPr>
              <w:pStyle w:val="Standard"/>
              <w:widowControl w:val="0"/>
              <w:spacing w:after="0"/>
              <w:rPr>
                <w:rFonts w:ascii="Arial" w:hAnsi="Arial" w:cs="Arial"/>
                <w:sz w:val="18"/>
                <w:szCs w:val="18"/>
              </w:rPr>
            </w:pPr>
            <w:r w:rsidRPr="00DE405C">
              <w:rPr>
                <w:color w:val="000000"/>
                <w:sz w:val="24"/>
                <w:szCs w:val="24"/>
              </w:rPr>
              <w:t>Woda mineralna</w:t>
            </w:r>
            <w:r>
              <w:rPr>
                <w:color w:val="000000"/>
                <w:sz w:val="24"/>
                <w:szCs w:val="24"/>
              </w:rPr>
              <w:t xml:space="preserve"> </w:t>
            </w:r>
            <w:r w:rsidRPr="00DE405C">
              <w:rPr>
                <w:color w:val="000000"/>
                <w:sz w:val="24"/>
                <w:szCs w:val="24"/>
              </w:rPr>
              <w:t>gazowana1,5l</w:t>
            </w:r>
            <w:r>
              <w:rPr>
                <w:color w:val="000000"/>
                <w:sz w:val="24"/>
                <w:szCs w:val="24"/>
              </w:rPr>
              <w:t>*</w:t>
            </w:r>
            <w:r w:rsidRPr="00DE405C">
              <w:rPr>
                <w:color w:val="000000"/>
                <w:sz w:val="24"/>
                <w:szCs w:val="24"/>
              </w:rPr>
              <w:t xml:space="preserve"> </w:t>
            </w:r>
          </w:p>
        </w:tc>
        <w:tc>
          <w:tcPr>
            <w:tcW w:w="3247" w:type="dxa"/>
            <w:tcBorders>
              <w:top w:val="single" w:sz="4" w:space="0" w:color="000000"/>
              <w:left w:val="single" w:sz="4" w:space="0" w:color="000000"/>
              <w:bottom w:val="single" w:sz="4" w:space="0" w:color="000000"/>
              <w:right w:val="single" w:sz="4" w:space="0" w:color="000000"/>
            </w:tcBorders>
            <w:vAlign w:val="bottom"/>
          </w:tcPr>
          <w:p w14:paraId="0FABD9F1" w14:textId="77777777"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r w:rsidR="009C0C1B" w:rsidRPr="00E7717F" w14:paraId="709FC910" w14:textId="77777777" w:rsidTr="007A3680">
        <w:trPr>
          <w:trHeight w:val="485"/>
        </w:trPr>
        <w:tc>
          <w:tcPr>
            <w:tcW w:w="687" w:type="dxa"/>
            <w:tcBorders>
              <w:top w:val="single" w:sz="4" w:space="0" w:color="000000"/>
              <w:left w:val="single" w:sz="4" w:space="0" w:color="000000"/>
              <w:bottom w:val="single" w:sz="4" w:space="0" w:color="000000"/>
              <w:right w:val="single" w:sz="4" w:space="0" w:color="000000"/>
            </w:tcBorders>
            <w:vAlign w:val="bottom"/>
          </w:tcPr>
          <w:p w14:paraId="52678462" w14:textId="77777777" w:rsidR="009C0C1B" w:rsidRPr="00E7717F" w:rsidRDefault="009C0C1B" w:rsidP="009C0C1B">
            <w:pPr>
              <w:pStyle w:val="Standard"/>
              <w:widowControl w:val="0"/>
              <w:spacing w:after="0"/>
              <w:rPr>
                <w:rFonts w:ascii="Arial" w:hAnsi="Arial" w:cs="Arial"/>
                <w:color w:val="000000"/>
                <w:sz w:val="18"/>
                <w:szCs w:val="18"/>
              </w:rPr>
            </w:pPr>
            <w:r w:rsidRPr="00E7717F">
              <w:rPr>
                <w:rFonts w:ascii="Arial" w:hAnsi="Arial" w:cs="Arial"/>
                <w:color w:val="000000"/>
                <w:sz w:val="18"/>
                <w:szCs w:val="18"/>
              </w:rPr>
              <w:t>3</w:t>
            </w:r>
          </w:p>
        </w:tc>
        <w:tc>
          <w:tcPr>
            <w:tcW w:w="5258" w:type="dxa"/>
            <w:tcBorders>
              <w:top w:val="single" w:sz="4" w:space="0" w:color="000000"/>
              <w:left w:val="single" w:sz="4" w:space="0" w:color="000000"/>
              <w:bottom w:val="single" w:sz="4" w:space="0" w:color="000000"/>
              <w:right w:val="single" w:sz="4" w:space="0" w:color="000000"/>
            </w:tcBorders>
            <w:vAlign w:val="bottom"/>
          </w:tcPr>
          <w:p w14:paraId="684E79B1" w14:textId="404F8F80" w:rsidR="009C0C1B" w:rsidRPr="00E7717F" w:rsidRDefault="009C0C1B" w:rsidP="009C0C1B">
            <w:pPr>
              <w:pStyle w:val="Standard"/>
              <w:widowControl w:val="0"/>
              <w:spacing w:after="0"/>
              <w:rPr>
                <w:rFonts w:ascii="Arial" w:hAnsi="Arial" w:cs="Arial"/>
                <w:color w:val="000000"/>
                <w:sz w:val="18"/>
                <w:szCs w:val="18"/>
              </w:rPr>
            </w:pPr>
            <w:r w:rsidRPr="00DE405C">
              <w:rPr>
                <w:color w:val="000000"/>
                <w:sz w:val="24"/>
                <w:szCs w:val="24"/>
              </w:rPr>
              <w:t xml:space="preserve">Woda mineralna niegazowana 0,5l </w:t>
            </w:r>
            <w:r>
              <w:rPr>
                <w:color w:val="000000"/>
                <w:sz w:val="24"/>
                <w:szCs w:val="24"/>
              </w:rPr>
              <w:t>*</w:t>
            </w:r>
          </w:p>
        </w:tc>
        <w:tc>
          <w:tcPr>
            <w:tcW w:w="3247" w:type="dxa"/>
            <w:tcBorders>
              <w:top w:val="single" w:sz="4" w:space="0" w:color="000000"/>
              <w:left w:val="single" w:sz="4" w:space="0" w:color="000000"/>
              <w:bottom w:val="single" w:sz="4" w:space="0" w:color="000000"/>
              <w:right w:val="single" w:sz="4" w:space="0" w:color="000000"/>
            </w:tcBorders>
          </w:tcPr>
          <w:p w14:paraId="259F7031" w14:textId="77777777"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r w:rsidR="009C0C1B" w:rsidRPr="00E7717F" w14:paraId="2B9D6457" w14:textId="77777777" w:rsidTr="007A3680">
        <w:trPr>
          <w:trHeight w:val="485"/>
        </w:trPr>
        <w:tc>
          <w:tcPr>
            <w:tcW w:w="687" w:type="dxa"/>
            <w:tcBorders>
              <w:top w:val="single" w:sz="4" w:space="0" w:color="000000"/>
              <w:left w:val="single" w:sz="4" w:space="0" w:color="000000"/>
              <w:bottom w:val="single" w:sz="4" w:space="0" w:color="000000"/>
              <w:right w:val="single" w:sz="4" w:space="0" w:color="000000"/>
            </w:tcBorders>
            <w:vAlign w:val="bottom"/>
          </w:tcPr>
          <w:p w14:paraId="3CF14CAB" w14:textId="77777777" w:rsidR="009C0C1B" w:rsidRPr="00E7717F" w:rsidRDefault="009C0C1B" w:rsidP="009C0C1B">
            <w:pPr>
              <w:pStyle w:val="Standard"/>
              <w:widowControl w:val="0"/>
              <w:spacing w:after="0"/>
              <w:rPr>
                <w:rFonts w:ascii="Arial" w:hAnsi="Arial" w:cs="Arial"/>
                <w:color w:val="000000"/>
                <w:sz w:val="18"/>
                <w:szCs w:val="18"/>
              </w:rPr>
            </w:pPr>
            <w:r w:rsidRPr="00E7717F">
              <w:rPr>
                <w:rFonts w:ascii="Arial" w:hAnsi="Arial" w:cs="Arial"/>
                <w:color w:val="000000"/>
                <w:sz w:val="18"/>
                <w:szCs w:val="18"/>
              </w:rPr>
              <w:t>4</w:t>
            </w:r>
          </w:p>
        </w:tc>
        <w:tc>
          <w:tcPr>
            <w:tcW w:w="5258" w:type="dxa"/>
            <w:tcBorders>
              <w:top w:val="single" w:sz="4" w:space="0" w:color="000000"/>
              <w:left w:val="single" w:sz="4" w:space="0" w:color="000000"/>
              <w:bottom w:val="single" w:sz="4" w:space="0" w:color="000000"/>
              <w:right w:val="single" w:sz="4" w:space="0" w:color="000000"/>
            </w:tcBorders>
            <w:vAlign w:val="bottom"/>
          </w:tcPr>
          <w:p w14:paraId="10171EA8" w14:textId="216D3BFF" w:rsidR="009C0C1B" w:rsidRPr="00E7717F" w:rsidRDefault="009C0C1B" w:rsidP="009C0C1B">
            <w:pPr>
              <w:pStyle w:val="Standard"/>
              <w:widowControl w:val="0"/>
              <w:spacing w:after="0"/>
              <w:rPr>
                <w:rFonts w:ascii="Arial" w:hAnsi="Arial" w:cs="Arial"/>
                <w:color w:val="000000"/>
                <w:sz w:val="18"/>
                <w:szCs w:val="18"/>
              </w:rPr>
            </w:pPr>
            <w:r w:rsidRPr="00DE405C">
              <w:rPr>
                <w:color w:val="000000"/>
                <w:sz w:val="24"/>
                <w:szCs w:val="24"/>
              </w:rPr>
              <w:t xml:space="preserve">Woda mineralna gazowana0,5l </w:t>
            </w:r>
            <w:r>
              <w:rPr>
                <w:color w:val="000000"/>
                <w:sz w:val="24"/>
                <w:szCs w:val="24"/>
              </w:rPr>
              <w:t>*</w:t>
            </w:r>
          </w:p>
        </w:tc>
        <w:tc>
          <w:tcPr>
            <w:tcW w:w="3247" w:type="dxa"/>
            <w:tcBorders>
              <w:top w:val="single" w:sz="4" w:space="0" w:color="000000"/>
              <w:left w:val="single" w:sz="4" w:space="0" w:color="000000"/>
              <w:bottom w:val="single" w:sz="4" w:space="0" w:color="000000"/>
              <w:right w:val="single" w:sz="4" w:space="0" w:color="000000"/>
            </w:tcBorders>
          </w:tcPr>
          <w:p w14:paraId="61FFC109" w14:textId="77777777" w:rsidR="009C0C1B" w:rsidRPr="00E7717F" w:rsidRDefault="009C0C1B" w:rsidP="009C0C1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bl>
    <w:p w14:paraId="2FB7ACDD" w14:textId="77777777" w:rsidR="009C0C1B" w:rsidRPr="002F6EB2" w:rsidRDefault="009C0C1B" w:rsidP="009C0C1B">
      <w:pPr>
        <w:pStyle w:val="Standard"/>
        <w:spacing w:after="0" w:line="360" w:lineRule="auto"/>
        <w:rPr>
          <w:rFonts w:ascii="Tahoma" w:eastAsia="Arial" w:hAnsi="Tahoma"/>
          <w:bCs/>
          <w:color w:val="000000"/>
          <w:kern w:val="0"/>
          <w:sz w:val="20"/>
          <w:szCs w:val="20"/>
          <w:lang w:eastAsia="ar-SA"/>
        </w:rPr>
      </w:pPr>
      <w:r w:rsidRPr="002F6EB2">
        <w:rPr>
          <w:rFonts w:ascii="Tahoma" w:eastAsia="Arial" w:hAnsi="Tahoma"/>
          <w:bCs/>
          <w:color w:val="000000"/>
          <w:kern w:val="0"/>
          <w:sz w:val="20"/>
          <w:szCs w:val="20"/>
          <w:lang w:eastAsia="ar-SA"/>
        </w:rPr>
        <w:t xml:space="preserve">* woda mineralna typu </w:t>
      </w:r>
      <w:proofErr w:type="spellStart"/>
      <w:r w:rsidRPr="002F6EB2">
        <w:rPr>
          <w:rFonts w:ascii="Tahoma" w:eastAsia="Arial" w:hAnsi="Tahoma"/>
          <w:bCs/>
          <w:color w:val="000000"/>
          <w:kern w:val="0"/>
          <w:sz w:val="20"/>
          <w:szCs w:val="20"/>
          <w:lang w:eastAsia="ar-SA"/>
        </w:rPr>
        <w:t>Cisowianka</w:t>
      </w:r>
      <w:proofErr w:type="spellEnd"/>
      <w:r w:rsidRPr="002F6EB2">
        <w:rPr>
          <w:rFonts w:ascii="Tahoma" w:eastAsia="Arial" w:hAnsi="Tahoma"/>
          <w:bCs/>
          <w:color w:val="000000"/>
          <w:kern w:val="0"/>
          <w:sz w:val="20"/>
          <w:szCs w:val="20"/>
          <w:lang w:eastAsia="ar-SA"/>
        </w:rPr>
        <w:t>, Żywiec Zdrój, Nałęczowianka, Piwniczanka</w:t>
      </w:r>
    </w:p>
    <w:p w14:paraId="501F30ED" w14:textId="77777777" w:rsidR="00B94382" w:rsidRPr="00E7717F" w:rsidRDefault="00B94382" w:rsidP="00B94382">
      <w:pPr>
        <w:pStyle w:val="Standard"/>
        <w:spacing w:line="360" w:lineRule="auto"/>
        <w:rPr>
          <w:rFonts w:ascii="Arial" w:eastAsia="Arial" w:hAnsi="Arial" w:cs="Arial"/>
          <w:bCs/>
          <w:color w:val="000000"/>
          <w:kern w:val="0"/>
          <w:sz w:val="18"/>
          <w:szCs w:val="18"/>
          <w:lang w:eastAsia="ar-SA"/>
        </w:rPr>
      </w:pPr>
    </w:p>
    <w:p w14:paraId="57A4CD56" w14:textId="77777777" w:rsidR="00B94382" w:rsidRPr="00E7717F" w:rsidRDefault="00B94382" w:rsidP="00B94382">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i/lub</w:t>
      </w:r>
    </w:p>
    <w:p w14:paraId="686642E4" w14:textId="71853619" w:rsidR="00B94382" w:rsidRPr="00E7717F" w:rsidRDefault="00B94382" w:rsidP="00B94382">
      <w:pPr>
        <w:pStyle w:val="Standard"/>
        <w:spacing w:line="360" w:lineRule="auto"/>
        <w:rPr>
          <w:rFonts w:ascii="Arial" w:eastAsia="Arial" w:hAnsi="Arial" w:cs="Arial"/>
          <w:b/>
          <w:color w:val="000000"/>
          <w:kern w:val="0"/>
          <w:sz w:val="18"/>
          <w:szCs w:val="18"/>
          <w:lang w:eastAsia="ar-SA"/>
        </w:rPr>
      </w:pPr>
      <w:r w:rsidRPr="00E7717F">
        <w:rPr>
          <w:rFonts w:ascii="Arial" w:eastAsia="Arial" w:hAnsi="Arial" w:cs="Arial"/>
          <w:b/>
          <w:color w:val="000000"/>
          <w:kern w:val="0"/>
          <w:sz w:val="18"/>
          <w:szCs w:val="18"/>
          <w:lang w:eastAsia="ar-SA"/>
        </w:rPr>
        <w:t>Część IV – woda mineralna gazowana (od stycznia do grudzień) OZ Tarnów-Mościce</w:t>
      </w:r>
    </w:p>
    <w:tbl>
      <w:tblPr>
        <w:tblW w:w="9192" w:type="dxa"/>
        <w:tblInd w:w="-20" w:type="dxa"/>
        <w:tblLayout w:type="fixed"/>
        <w:tblCellMar>
          <w:top w:w="55" w:type="dxa"/>
          <w:left w:w="55" w:type="dxa"/>
          <w:bottom w:w="55" w:type="dxa"/>
          <w:right w:w="55" w:type="dxa"/>
        </w:tblCellMar>
        <w:tblLook w:val="0000" w:firstRow="0" w:lastRow="0" w:firstColumn="0" w:lastColumn="0" w:noHBand="0" w:noVBand="0"/>
      </w:tblPr>
      <w:tblGrid>
        <w:gridCol w:w="695"/>
        <w:gridCol w:w="5323"/>
        <w:gridCol w:w="3174"/>
      </w:tblGrid>
      <w:tr w:rsidR="00B94382" w:rsidRPr="00E7717F" w14:paraId="2E18C4F1" w14:textId="77777777" w:rsidTr="00FC1F8B">
        <w:trPr>
          <w:trHeight w:val="371"/>
        </w:trPr>
        <w:tc>
          <w:tcPr>
            <w:tcW w:w="695" w:type="dxa"/>
            <w:tcBorders>
              <w:top w:val="single" w:sz="4" w:space="0" w:color="000000"/>
              <w:left w:val="single" w:sz="4" w:space="0" w:color="000000"/>
              <w:bottom w:val="single" w:sz="4" w:space="0" w:color="000000"/>
            </w:tcBorders>
            <w:vAlign w:val="bottom"/>
          </w:tcPr>
          <w:p w14:paraId="36211F30"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L.p.</w:t>
            </w:r>
          </w:p>
        </w:tc>
        <w:tc>
          <w:tcPr>
            <w:tcW w:w="5323" w:type="dxa"/>
            <w:tcBorders>
              <w:top w:val="single" w:sz="4" w:space="0" w:color="000000"/>
              <w:left w:val="single" w:sz="4" w:space="0" w:color="000000"/>
              <w:bottom w:val="single" w:sz="4" w:space="0" w:color="000000"/>
            </w:tcBorders>
            <w:vAlign w:val="bottom"/>
          </w:tcPr>
          <w:p w14:paraId="2FB63FAB"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Nazwa</w:t>
            </w:r>
          </w:p>
        </w:tc>
        <w:tc>
          <w:tcPr>
            <w:tcW w:w="3174" w:type="dxa"/>
            <w:tcBorders>
              <w:top w:val="single" w:sz="4" w:space="0" w:color="000000"/>
              <w:left w:val="single" w:sz="4" w:space="0" w:color="000000"/>
              <w:bottom w:val="single" w:sz="4" w:space="0" w:color="000000"/>
              <w:right w:val="single" w:sz="4" w:space="0" w:color="000000"/>
            </w:tcBorders>
            <w:vAlign w:val="bottom"/>
          </w:tcPr>
          <w:p w14:paraId="7DB544AE"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Przewidywana ilość zakupu</w:t>
            </w:r>
          </w:p>
        </w:tc>
      </w:tr>
      <w:tr w:rsidR="00B94382" w:rsidRPr="00E7717F" w14:paraId="78E79F8A" w14:textId="77777777" w:rsidTr="00FC1F8B">
        <w:trPr>
          <w:trHeight w:val="461"/>
        </w:trPr>
        <w:tc>
          <w:tcPr>
            <w:tcW w:w="695" w:type="dxa"/>
            <w:tcBorders>
              <w:left w:val="single" w:sz="4" w:space="0" w:color="000000"/>
              <w:bottom w:val="single" w:sz="4" w:space="0" w:color="000000"/>
            </w:tcBorders>
            <w:vAlign w:val="bottom"/>
          </w:tcPr>
          <w:p w14:paraId="0748239A"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1</w:t>
            </w:r>
          </w:p>
        </w:tc>
        <w:tc>
          <w:tcPr>
            <w:tcW w:w="5323" w:type="dxa"/>
            <w:tcBorders>
              <w:left w:val="single" w:sz="4" w:space="0" w:color="000000"/>
              <w:bottom w:val="single" w:sz="4" w:space="0" w:color="000000"/>
            </w:tcBorders>
            <w:vAlign w:val="bottom"/>
          </w:tcPr>
          <w:p w14:paraId="758A7A72" w14:textId="77777777" w:rsidR="00B94382" w:rsidRPr="00E7717F" w:rsidRDefault="00B94382" w:rsidP="00FC1F8B">
            <w:pPr>
              <w:pStyle w:val="Standard"/>
              <w:widowControl w:val="0"/>
              <w:spacing w:after="0"/>
              <w:rPr>
                <w:rFonts w:ascii="Arial" w:hAnsi="Arial" w:cs="Arial"/>
                <w:color w:val="000000"/>
                <w:sz w:val="18"/>
                <w:szCs w:val="18"/>
              </w:rPr>
            </w:pPr>
            <w:r w:rsidRPr="00E7717F">
              <w:rPr>
                <w:rFonts w:ascii="Arial" w:hAnsi="Arial" w:cs="Arial"/>
                <w:color w:val="000000"/>
                <w:sz w:val="18"/>
                <w:szCs w:val="18"/>
              </w:rPr>
              <w:t xml:space="preserve">Woda mineralna gazowana 1,5l </w:t>
            </w:r>
          </w:p>
        </w:tc>
        <w:tc>
          <w:tcPr>
            <w:tcW w:w="3174" w:type="dxa"/>
            <w:tcBorders>
              <w:top w:val="single" w:sz="4" w:space="0" w:color="000000"/>
              <w:left w:val="single" w:sz="4" w:space="0" w:color="000000"/>
              <w:bottom w:val="single" w:sz="4" w:space="0" w:color="000000"/>
              <w:right w:val="single" w:sz="4" w:space="0" w:color="000000"/>
            </w:tcBorders>
            <w:vAlign w:val="bottom"/>
          </w:tcPr>
          <w:p w14:paraId="5C886DC2" w14:textId="77777777" w:rsidR="00B94382" w:rsidRPr="00E7717F" w:rsidRDefault="00B94382" w:rsidP="00FC1F8B">
            <w:pPr>
              <w:pStyle w:val="Zawartotabeli"/>
              <w:jc w:val="center"/>
              <w:rPr>
                <w:rFonts w:ascii="Arial" w:hAnsi="Arial" w:cs="Arial"/>
                <w:sz w:val="18"/>
                <w:szCs w:val="18"/>
              </w:rPr>
            </w:pPr>
            <w:r w:rsidRPr="00E7717F">
              <w:rPr>
                <w:rFonts w:ascii="Arial" w:hAnsi="Arial" w:cs="Arial"/>
                <w:sz w:val="18"/>
                <w:szCs w:val="18"/>
              </w:rPr>
              <w:t xml:space="preserve">Cena za </w:t>
            </w:r>
            <w:proofErr w:type="spellStart"/>
            <w:r w:rsidRPr="00E7717F">
              <w:rPr>
                <w:rFonts w:ascii="Arial" w:hAnsi="Arial" w:cs="Arial"/>
                <w:sz w:val="18"/>
                <w:szCs w:val="18"/>
              </w:rPr>
              <w:t>szt</w:t>
            </w:r>
            <w:proofErr w:type="spellEnd"/>
            <w:r w:rsidRPr="00E7717F">
              <w:rPr>
                <w:rFonts w:ascii="Arial" w:hAnsi="Arial" w:cs="Arial"/>
                <w:sz w:val="18"/>
                <w:szCs w:val="18"/>
              </w:rPr>
              <w:t>/………</w:t>
            </w:r>
            <w:proofErr w:type="gramStart"/>
            <w:r w:rsidRPr="00E7717F">
              <w:rPr>
                <w:rFonts w:ascii="Arial" w:hAnsi="Arial" w:cs="Arial"/>
                <w:sz w:val="18"/>
                <w:szCs w:val="18"/>
              </w:rPr>
              <w:t>….</w:t>
            </w:r>
            <w:proofErr w:type="spellStart"/>
            <w:r w:rsidRPr="00E7717F">
              <w:rPr>
                <w:rFonts w:ascii="Arial" w:hAnsi="Arial" w:cs="Arial"/>
                <w:sz w:val="18"/>
                <w:szCs w:val="18"/>
              </w:rPr>
              <w:t>zł</w:t>
            </w:r>
            <w:proofErr w:type="spellEnd"/>
            <w:proofErr w:type="gramEnd"/>
          </w:p>
        </w:tc>
      </w:tr>
    </w:tbl>
    <w:p w14:paraId="3CABC183" w14:textId="77777777" w:rsidR="00B94382" w:rsidRDefault="00B94382">
      <w:pPr>
        <w:spacing w:after="0" w:line="240" w:lineRule="auto"/>
        <w:jc w:val="both"/>
        <w:rPr>
          <w:rFonts w:ascii="Arial" w:eastAsia="Times New Roman" w:hAnsi="Arial" w:cs="Arial"/>
          <w:sz w:val="20"/>
          <w:szCs w:val="20"/>
        </w:rPr>
      </w:pPr>
    </w:p>
    <w:p w14:paraId="40409171" w14:textId="508CDEB5" w:rsidR="00BE2A18" w:rsidRDefault="005B2B78">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2. Dostarczana woda mineralna musi spełniać wymagania opisane w zaproszeniu do składaniu ofert </w:t>
      </w:r>
      <w:r>
        <w:rPr>
          <w:rFonts w:ascii="Arial" w:eastAsia="Times New Roman" w:hAnsi="Arial" w:cs="Arial"/>
          <w:sz w:val="20"/>
          <w:szCs w:val="20"/>
        </w:rPr>
        <w:br/>
        <w:t xml:space="preserve">z dnia </w:t>
      </w:r>
      <w:r w:rsidR="009C0C1B">
        <w:rPr>
          <w:rFonts w:ascii="Arial" w:eastAsia="Times New Roman" w:hAnsi="Arial" w:cs="Arial"/>
          <w:sz w:val="20"/>
          <w:szCs w:val="20"/>
        </w:rPr>
        <w:t>18.03.2026</w:t>
      </w:r>
      <w:r>
        <w:rPr>
          <w:rFonts w:ascii="Arial" w:eastAsia="Times New Roman" w:hAnsi="Arial" w:cs="Arial"/>
          <w:sz w:val="20"/>
          <w:szCs w:val="20"/>
        </w:rPr>
        <w:t xml:space="preserve"> r. oraz ze złożonym w postępowaniu formularzem ofertowym.</w:t>
      </w:r>
    </w:p>
    <w:p w14:paraId="08187F42" w14:textId="1F31D8A3" w:rsidR="00BE2A18" w:rsidRDefault="005B2B78">
      <w:pPr>
        <w:spacing w:after="0" w:line="240" w:lineRule="auto"/>
        <w:jc w:val="both"/>
        <w:rPr>
          <w:rFonts w:ascii="Arial" w:eastAsia="Times New Roman" w:hAnsi="Arial" w:cs="Arial"/>
          <w:sz w:val="20"/>
          <w:szCs w:val="20"/>
        </w:rPr>
      </w:pPr>
      <w:r>
        <w:rPr>
          <w:rFonts w:ascii="Arial" w:eastAsia="Times New Roman" w:hAnsi="Arial" w:cs="Arial"/>
          <w:sz w:val="20"/>
          <w:szCs w:val="20"/>
        </w:rPr>
        <w:t>3. Na dostarczoną wodę mineralną wymagany jest okres przydatności do spożycia co najmniej 6</w:t>
      </w:r>
      <w:r w:rsidR="009F633D">
        <w:rPr>
          <w:rFonts w:ascii="Arial" w:eastAsia="Times New Roman" w:hAnsi="Arial" w:cs="Arial"/>
          <w:sz w:val="20"/>
          <w:szCs w:val="20"/>
        </w:rPr>
        <w:t> </w:t>
      </w:r>
      <w:r>
        <w:rPr>
          <w:rFonts w:ascii="Arial" w:eastAsia="Times New Roman" w:hAnsi="Arial" w:cs="Arial"/>
          <w:b/>
          <w:sz w:val="20"/>
          <w:szCs w:val="20"/>
        </w:rPr>
        <w:t>miesięcy</w:t>
      </w:r>
      <w:r>
        <w:rPr>
          <w:rFonts w:ascii="Arial" w:eastAsia="Times New Roman" w:hAnsi="Arial" w:cs="Arial"/>
          <w:sz w:val="20"/>
          <w:szCs w:val="20"/>
        </w:rPr>
        <w:t xml:space="preserve"> licząc od daty dostawy.</w:t>
      </w:r>
    </w:p>
    <w:p w14:paraId="2ED6CD56" w14:textId="77777777" w:rsidR="00BE2A18" w:rsidRDefault="005B2B78">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Przedmiot zamówienia musi odpowiadać Polskim normom przenoszącym normy europejskie lub normom innych państw członkowskich Europejskiego Obszaru Gospodarczego przenoszących te normy lub parametrom odnoszącym się do tych norm.  </w:t>
      </w:r>
    </w:p>
    <w:p w14:paraId="0190253A" w14:textId="77777777" w:rsidR="00BE2A18" w:rsidRDefault="005B2B78">
      <w:pPr>
        <w:spacing w:after="0" w:line="240" w:lineRule="auto"/>
        <w:jc w:val="both"/>
        <w:rPr>
          <w:rFonts w:ascii="Tahoma" w:eastAsia="Times New Roman" w:hAnsi="Tahoma" w:cs="Tahoma"/>
          <w:sz w:val="20"/>
          <w:szCs w:val="20"/>
        </w:rPr>
      </w:pPr>
      <w:r>
        <w:rPr>
          <w:rFonts w:ascii="Tahoma" w:eastAsia="Times New Roman" w:hAnsi="Tahoma" w:cs="Tahoma"/>
          <w:sz w:val="20"/>
          <w:szCs w:val="20"/>
        </w:rPr>
        <w:t>4. Zamawiający nie gwarantuje realizacji całości przedmiotu zamówienia. Rzeczywiste ilości przedmiotu zamówienia dostarczone przez wykonawcę w okresie obowiązywania umowy będą uzależnione od bieżących potrzeb Zamawiającego.</w:t>
      </w:r>
    </w:p>
    <w:p w14:paraId="11F0D267" w14:textId="77777777" w:rsidR="00BE2A18" w:rsidRDefault="005B2B78">
      <w:pPr>
        <w:spacing w:after="0" w:line="240" w:lineRule="auto"/>
        <w:jc w:val="both"/>
        <w:rPr>
          <w:rFonts w:ascii="Tahoma" w:eastAsia="Times New Roman" w:hAnsi="Tahoma" w:cs="Tahoma"/>
          <w:sz w:val="20"/>
          <w:szCs w:val="20"/>
        </w:rPr>
      </w:pPr>
      <w:r>
        <w:rPr>
          <w:rFonts w:ascii="Tahoma" w:eastAsia="Times New Roman" w:hAnsi="Tahoma" w:cs="Tahoma"/>
          <w:sz w:val="20"/>
          <w:szCs w:val="20"/>
        </w:rPr>
        <w:t xml:space="preserve">5. Łączna wartość zamówienia nie może przekroczyć kwoty brutto …………………………… złotych brutto, słownie: …………………………………………. złotych (I część – ……………………… brutto; </w:t>
      </w:r>
      <w:r>
        <w:rPr>
          <w:rFonts w:ascii="Tahoma" w:eastAsia="Times New Roman" w:hAnsi="Tahoma" w:cs="Tahoma"/>
          <w:b/>
          <w:bCs/>
          <w:sz w:val="20"/>
          <w:szCs w:val="20"/>
        </w:rPr>
        <w:t>i/lub</w:t>
      </w:r>
      <w:r>
        <w:rPr>
          <w:rFonts w:ascii="Tahoma" w:eastAsia="Times New Roman" w:hAnsi="Tahoma" w:cs="Tahoma"/>
          <w:sz w:val="20"/>
          <w:szCs w:val="20"/>
        </w:rPr>
        <w:t xml:space="preserve"> II część – ……………</w:t>
      </w:r>
      <w:proofErr w:type="gramStart"/>
      <w:r>
        <w:rPr>
          <w:rFonts w:ascii="Tahoma" w:eastAsia="Times New Roman" w:hAnsi="Tahoma" w:cs="Tahoma"/>
          <w:sz w:val="20"/>
          <w:szCs w:val="20"/>
        </w:rPr>
        <w:t>…….</w:t>
      </w:r>
      <w:proofErr w:type="gramEnd"/>
      <w:r>
        <w:rPr>
          <w:rFonts w:ascii="Tahoma" w:eastAsia="Times New Roman" w:hAnsi="Tahoma" w:cs="Tahoma"/>
          <w:sz w:val="20"/>
          <w:szCs w:val="20"/>
        </w:rPr>
        <w:t>.złotych).</w:t>
      </w:r>
    </w:p>
    <w:p w14:paraId="6C6256EC" w14:textId="27D84EF0" w:rsidR="00B34CDE" w:rsidRDefault="00B34CDE" w:rsidP="00B34CDE">
      <w:pPr>
        <w:pStyle w:val="Standard"/>
        <w:spacing w:line="360" w:lineRule="auto"/>
        <w:rPr>
          <w:rFonts w:ascii="Tahoma" w:eastAsia="Arial" w:hAnsi="Tahoma"/>
          <w:bCs/>
          <w:color w:val="000000"/>
          <w:kern w:val="0"/>
          <w:sz w:val="18"/>
          <w:szCs w:val="18"/>
          <w:lang w:eastAsia="ar-SA"/>
        </w:rPr>
      </w:pPr>
      <w:r>
        <w:rPr>
          <w:rFonts w:ascii="Tahoma" w:eastAsia="Times New Roman" w:hAnsi="Tahoma" w:cs="Tahoma"/>
          <w:sz w:val="20"/>
          <w:szCs w:val="20"/>
        </w:rPr>
        <w:t xml:space="preserve">6. </w:t>
      </w:r>
      <w:r>
        <w:rPr>
          <w:rFonts w:ascii="Tahoma" w:eastAsia="Arial" w:hAnsi="Tahoma"/>
          <w:bCs/>
          <w:color w:val="000000"/>
          <w:kern w:val="0"/>
          <w:sz w:val="18"/>
          <w:szCs w:val="18"/>
          <w:lang w:eastAsia="ar-SA"/>
        </w:rPr>
        <w:t>W</w:t>
      </w:r>
      <w:r w:rsidRPr="00B34CDE">
        <w:rPr>
          <w:rFonts w:ascii="Tahoma" w:eastAsia="Arial" w:hAnsi="Tahoma"/>
          <w:bCs/>
          <w:color w:val="000000"/>
          <w:kern w:val="0"/>
          <w:sz w:val="18"/>
          <w:szCs w:val="18"/>
          <w:lang w:eastAsia="ar-SA"/>
        </w:rPr>
        <w:t xml:space="preserve"> przypadku, gdy warunki pracy wynikające z przepisów bhp wymagałyby dostarczenia wody mineralnej przed 1 maja</w:t>
      </w:r>
      <w:r w:rsidR="00B35B91">
        <w:rPr>
          <w:rFonts w:ascii="Tahoma" w:eastAsia="Arial" w:hAnsi="Tahoma"/>
          <w:bCs/>
          <w:color w:val="000000"/>
          <w:kern w:val="0"/>
          <w:sz w:val="18"/>
          <w:szCs w:val="18"/>
          <w:lang w:eastAsia="ar-SA"/>
        </w:rPr>
        <w:t xml:space="preserve"> dla części I</w:t>
      </w:r>
      <w:r w:rsidRPr="00B34CDE">
        <w:rPr>
          <w:rFonts w:ascii="Tahoma" w:eastAsia="Arial" w:hAnsi="Tahoma"/>
          <w:bCs/>
          <w:color w:val="000000"/>
          <w:kern w:val="0"/>
          <w:sz w:val="18"/>
          <w:szCs w:val="18"/>
          <w:lang w:eastAsia="ar-SA"/>
        </w:rPr>
        <w:t>. Zamawiający może rozpocząć wcześniejszą realizację zamówienia.</w:t>
      </w:r>
    </w:p>
    <w:p w14:paraId="404BF8ED" w14:textId="14E64629" w:rsidR="009C0C1B" w:rsidRPr="00B34CDE" w:rsidRDefault="009C0C1B" w:rsidP="00B34CDE">
      <w:pPr>
        <w:pStyle w:val="Standard"/>
        <w:spacing w:line="360" w:lineRule="auto"/>
        <w:rPr>
          <w:rFonts w:ascii="Tahoma" w:eastAsia="Arial" w:hAnsi="Tahoma"/>
          <w:bCs/>
          <w:color w:val="000000"/>
          <w:kern w:val="0"/>
          <w:sz w:val="18"/>
          <w:szCs w:val="18"/>
          <w:lang w:eastAsia="ar-SA"/>
        </w:rPr>
      </w:pPr>
      <w:r>
        <w:rPr>
          <w:rFonts w:ascii="Tahoma" w:eastAsia="Arial" w:hAnsi="Tahoma"/>
          <w:bCs/>
          <w:color w:val="000000"/>
          <w:kern w:val="0"/>
          <w:sz w:val="18"/>
          <w:szCs w:val="18"/>
          <w:lang w:eastAsia="ar-SA"/>
        </w:rPr>
        <w:t>7. Obowiązuje system kaucyjny zgodny z zaproszeniem do składania ofert i rozwiązaniami bezpiecznymi oraz niewchodzącymi w kolizję z przepisami właściwymi dla jednostki penitencjarnej.</w:t>
      </w:r>
    </w:p>
    <w:p w14:paraId="3D8FBB0E" w14:textId="13AD919A" w:rsidR="00B34CDE" w:rsidRDefault="00B34CDE">
      <w:pPr>
        <w:spacing w:after="0" w:line="240" w:lineRule="auto"/>
        <w:jc w:val="both"/>
        <w:rPr>
          <w:rFonts w:ascii="Tahoma" w:eastAsia="Times New Roman" w:hAnsi="Tahoma" w:cs="Tahoma"/>
          <w:sz w:val="20"/>
          <w:szCs w:val="20"/>
        </w:rPr>
      </w:pPr>
    </w:p>
    <w:p w14:paraId="5EC472F6" w14:textId="77777777" w:rsidR="00BE2A18" w:rsidRDefault="00BE2A18">
      <w:pPr>
        <w:spacing w:after="0" w:line="240" w:lineRule="auto"/>
        <w:rPr>
          <w:rFonts w:ascii="Tahoma" w:eastAsia="Times New Roman" w:hAnsi="Tahoma" w:cs="Tahoma"/>
          <w:sz w:val="20"/>
          <w:szCs w:val="20"/>
          <w:highlight w:val="yellow"/>
        </w:rPr>
      </w:pPr>
    </w:p>
    <w:p w14:paraId="317B3FE4" w14:textId="77777777" w:rsidR="00BE2A18" w:rsidRDefault="005B2B78">
      <w:pPr>
        <w:spacing w:after="0" w:line="240" w:lineRule="auto"/>
        <w:ind w:left="360"/>
        <w:jc w:val="center"/>
        <w:rPr>
          <w:rFonts w:ascii="Tahoma" w:eastAsia="Times New Roman" w:hAnsi="Tahoma" w:cs="Tahoma"/>
          <w:b/>
          <w:sz w:val="20"/>
          <w:szCs w:val="28"/>
        </w:rPr>
      </w:pPr>
      <w:r>
        <w:rPr>
          <w:rFonts w:ascii="Tahoma" w:eastAsia="Times New Roman" w:hAnsi="Tahoma" w:cs="Tahoma"/>
          <w:b/>
          <w:sz w:val="20"/>
          <w:szCs w:val="28"/>
        </w:rPr>
        <w:t>§ 2</w:t>
      </w:r>
    </w:p>
    <w:p w14:paraId="604EDB01" w14:textId="3A091BCE" w:rsidR="00BE2A18" w:rsidRDefault="005B2B78">
      <w:pPr>
        <w:spacing w:after="0" w:line="240" w:lineRule="auto"/>
        <w:rPr>
          <w:rFonts w:ascii="Tahoma" w:eastAsia="Times New Roman" w:hAnsi="Tahoma" w:cs="Tahoma"/>
          <w:b/>
          <w:bCs/>
          <w:sz w:val="20"/>
          <w:szCs w:val="28"/>
        </w:rPr>
      </w:pPr>
      <w:r>
        <w:rPr>
          <w:rFonts w:ascii="Tahoma" w:eastAsia="Times New Roman" w:hAnsi="Tahoma" w:cs="Tahoma"/>
          <w:sz w:val="20"/>
          <w:szCs w:val="28"/>
        </w:rPr>
        <w:t xml:space="preserve">Umowa niniejsza obowiązuje </w:t>
      </w:r>
      <w:r>
        <w:rPr>
          <w:rFonts w:ascii="Tahoma" w:eastAsia="Times New Roman" w:hAnsi="Tahoma" w:cs="Tahoma"/>
          <w:b/>
          <w:bCs/>
          <w:sz w:val="20"/>
          <w:szCs w:val="28"/>
        </w:rPr>
        <w:t xml:space="preserve">od dnia </w:t>
      </w:r>
      <w:r w:rsidR="009C0C1B">
        <w:rPr>
          <w:rFonts w:ascii="Tahoma" w:eastAsia="Times New Roman" w:hAnsi="Tahoma" w:cs="Tahoma"/>
          <w:b/>
          <w:bCs/>
          <w:sz w:val="20"/>
          <w:szCs w:val="28"/>
        </w:rPr>
        <w:t xml:space="preserve">podpisania umowy </w:t>
      </w:r>
      <w:r>
        <w:rPr>
          <w:rFonts w:ascii="Tahoma" w:eastAsia="Times New Roman" w:hAnsi="Tahoma" w:cs="Tahoma"/>
          <w:b/>
          <w:bCs/>
          <w:sz w:val="20"/>
          <w:szCs w:val="28"/>
        </w:rPr>
        <w:t>do dnia 31 grudnia202</w:t>
      </w:r>
      <w:r w:rsidR="00B94382">
        <w:rPr>
          <w:rFonts w:ascii="Tahoma" w:eastAsia="Times New Roman" w:hAnsi="Tahoma" w:cs="Tahoma"/>
          <w:b/>
          <w:bCs/>
          <w:sz w:val="20"/>
          <w:szCs w:val="28"/>
        </w:rPr>
        <w:t>6</w:t>
      </w:r>
      <w:r>
        <w:rPr>
          <w:rFonts w:ascii="Tahoma" w:eastAsia="Times New Roman" w:hAnsi="Tahoma" w:cs="Tahoma"/>
          <w:b/>
          <w:bCs/>
          <w:sz w:val="20"/>
          <w:szCs w:val="28"/>
        </w:rPr>
        <w:t xml:space="preserve"> r.</w:t>
      </w:r>
    </w:p>
    <w:p w14:paraId="4C3492A6" w14:textId="77777777" w:rsidR="00BE2A18" w:rsidRDefault="00BE2A18">
      <w:pPr>
        <w:spacing w:after="0" w:line="240" w:lineRule="auto"/>
        <w:ind w:left="360"/>
        <w:jc w:val="center"/>
        <w:rPr>
          <w:rFonts w:ascii="Tahoma" w:eastAsia="Times New Roman" w:hAnsi="Tahoma" w:cs="Tahoma"/>
          <w:b/>
          <w:sz w:val="20"/>
          <w:szCs w:val="28"/>
        </w:rPr>
      </w:pPr>
    </w:p>
    <w:p w14:paraId="17EAC99E" w14:textId="77777777" w:rsidR="00BE2A18" w:rsidRDefault="005B2B78">
      <w:pPr>
        <w:spacing w:after="0" w:line="240" w:lineRule="auto"/>
        <w:ind w:left="360"/>
        <w:jc w:val="center"/>
        <w:rPr>
          <w:rFonts w:ascii="Tahoma" w:eastAsia="Times New Roman" w:hAnsi="Tahoma" w:cs="Tahoma"/>
          <w:b/>
          <w:sz w:val="20"/>
          <w:szCs w:val="28"/>
        </w:rPr>
      </w:pPr>
      <w:r>
        <w:rPr>
          <w:rFonts w:ascii="Tahoma" w:eastAsia="Times New Roman" w:hAnsi="Tahoma" w:cs="Tahoma"/>
          <w:b/>
          <w:sz w:val="20"/>
          <w:szCs w:val="28"/>
        </w:rPr>
        <w:t>§ 3</w:t>
      </w:r>
    </w:p>
    <w:p w14:paraId="72A710F1" w14:textId="0A7C8787" w:rsidR="00BE2A18" w:rsidRDefault="000D065F" w:rsidP="000D065F">
      <w:pPr>
        <w:spacing w:after="0" w:line="240" w:lineRule="auto"/>
        <w:jc w:val="both"/>
        <w:rPr>
          <w:rFonts w:ascii="Tahoma" w:eastAsia="Times New Roman" w:hAnsi="Tahoma" w:cs="Tahoma"/>
          <w:sz w:val="20"/>
          <w:szCs w:val="20"/>
        </w:rPr>
      </w:pPr>
      <w:r w:rsidRPr="000D065F">
        <w:rPr>
          <w:rFonts w:ascii="Tahoma" w:eastAsia="Times New Roman" w:hAnsi="Tahoma" w:cs="Tahoma"/>
          <w:sz w:val="20"/>
          <w:szCs w:val="20"/>
        </w:rPr>
        <w:t>Wykonawca zobowiązany jest do utrzymania cen zawartych w formularzu cenowym przez cały okres obowiązywania niniejszej umowy. Zamawiający dopuszcza zmianę cen w przypadku zmiany stawki VAT i tylko o wielkość tej zmiany. W przypadku zmiany stawki podatku od towarów i usług (VAT) w stosunku do obowiązującej w dniu zawarcia umowy, dopuszcza się zmianę cen jednostkowych brutto do wysokości wynikającej ze zmienionej stawki VAT. Cena netto pozostaje bez zmian. Jednocześnie Zamawiający zobowiązuje się do uiszczenia opłaty powiększonej lub pomniejszonej o obowiązującą stawkę podatku od towarów i usług na dzień wystawienia faktury VAT.</w:t>
      </w:r>
    </w:p>
    <w:p w14:paraId="7FE1CBA9" w14:textId="77777777" w:rsidR="000D065F" w:rsidRDefault="000D065F" w:rsidP="000D065F">
      <w:pPr>
        <w:spacing w:after="0" w:line="240" w:lineRule="auto"/>
        <w:jc w:val="both"/>
        <w:rPr>
          <w:rFonts w:ascii="Tahoma" w:eastAsia="Times New Roman" w:hAnsi="Tahoma" w:cs="Tahoma"/>
          <w:sz w:val="20"/>
          <w:szCs w:val="28"/>
          <w:highlight w:val="yellow"/>
        </w:rPr>
      </w:pPr>
    </w:p>
    <w:p w14:paraId="0E41D721" w14:textId="77777777" w:rsidR="00BE2A18" w:rsidRDefault="005B2B78">
      <w:pPr>
        <w:spacing w:after="0" w:line="240" w:lineRule="auto"/>
        <w:jc w:val="center"/>
        <w:rPr>
          <w:rFonts w:ascii="Tahoma" w:eastAsia="Times New Roman" w:hAnsi="Tahoma" w:cs="Tahoma"/>
          <w:b/>
          <w:sz w:val="20"/>
          <w:szCs w:val="20"/>
        </w:rPr>
      </w:pPr>
      <w:r>
        <w:rPr>
          <w:rFonts w:ascii="Tahoma" w:eastAsia="Times New Roman" w:hAnsi="Tahoma" w:cs="Tahoma"/>
          <w:b/>
          <w:sz w:val="20"/>
          <w:szCs w:val="28"/>
        </w:rPr>
        <w:lastRenderedPageBreak/>
        <w:t>§ 4</w:t>
      </w:r>
    </w:p>
    <w:p w14:paraId="0EE6BDEB" w14:textId="36F6F33F" w:rsidR="00BE2A18" w:rsidRDefault="005B2B78">
      <w:pPr>
        <w:spacing w:after="0" w:line="240" w:lineRule="auto"/>
        <w:jc w:val="both"/>
        <w:rPr>
          <w:rFonts w:ascii="Tahoma" w:eastAsia="Times New Roman" w:hAnsi="Tahoma" w:cs="Tahoma"/>
          <w:color w:val="FF0000"/>
          <w:sz w:val="20"/>
          <w:szCs w:val="28"/>
        </w:rPr>
      </w:pPr>
      <w:r>
        <w:rPr>
          <w:rFonts w:ascii="Tahoma" w:eastAsia="Times New Roman" w:hAnsi="Tahoma" w:cs="Tahoma"/>
          <w:sz w:val="20"/>
          <w:szCs w:val="20"/>
        </w:rPr>
        <w:t xml:space="preserve">1. Wykonawca zobowiązany jest sukcesywnie </w:t>
      </w:r>
      <w:r>
        <w:rPr>
          <w:rFonts w:ascii="Tahoma" w:eastAsia="Times New Roman" w:hAnsi="Tahoma" w:cs="Tahoma"/>
          <w:bCs/>
          <w:sz w:val="20"/>
          <w:szCs w:val="20"/>
        </w:rPr>
        <w:t xml:space="preserve">dostarczać własnym transportem i na własny koszt wody mineralnej wymienionej w § 1 </w:t>
      </w:r>
      <w:r>
        <w:rPr>
          <w:rFonts w:ascii="Tahoma" w:eastAsia="Times New Roman" w:hAnsi="Tahoma" w:cs="Tahoma"/>
          <w:sz w:val="20"/>
          <w:szCs w:val="20"/>
        </w:rPr>
        <w:t>w terminie i ilościach wynikających z wcześniejszych zamówień telefonicznych lub pisemnych (faks, email). Częstotliwość dostaw to: raz w tygodniu</w:t>
      </w:r>
      <w:r>
        <w:rPr>
          <w:rFonts w:ascii="Arial" w:eastAsia="Times New Roman" w:hAnsi="Arial" w:cs="Arial"/>
          <w:sz w:val="20"/>
          <w:szCs w:val="20"/>
        </w:rPr>
        <w:t xml:space="preserve"> część I; </w:t>
      </w:r>
      <w:r w:rsidR="00E510EB">
        <w:rPr>
          <w:rFonts w:ascii="Arial" w:eastAsia="Times New Roman" w:hAnsi="Arial" w:cs="Arial"/>
          <w:sz w:val="20"/>
          <w:szCs w:val="20"/>
        </w:rPr>
        <w:t>styczeń</w:t>
      </w:r>
      <w:r>
        <w:rPr>
          <w:rFonts w:ascii="Arial" w:eastAsia="Times New Roman" w:hAnsi="Arial" w:cs="Arial"/>
          <w:sz w:val="20"/>
          <w:szCs w:val="20"/>
        </w:rPr>
        <w:t>-wrzesień część II - w zależności od potrzeb przez cały czas obowiązywania umowy (</w:t>
      </w:r>
      <w:r w:rsidR="00E510EB">
        <w:rPr>
          <w:rFonts w:ascii="Arial" w:eastAsia="Times New Roman" w:hAnsi="Arial" w:cs="Arial"/>
          <w:sz w:val="20"/>
          <w:szCs w:val="20"/>
        </w:rPr>
        <w:t>styczeń</w:t>
      </w:r>
      <w:r>
        <w:rPr>
          <w:rFonts w:ascii="Arial" w:eastAsia="Times New Roman" w:hAnsi="Arial" w:cs="Arial"/>
          <w:sz w:val="20"/>
          <w:szCs w:val="20"/>
        </w:rPr>
        <w:t>-grudzień) w dni robocze od poniedziałku do piątku w godzinach 7.30 – 13.00. w terminie nie dłuższym niż 7 dni roboczych od dnia złożenia zapotrzebowania.</w:t>
      </w:r>
    </w:p>
    <w:p w14:paraId="4510AB4D" w14:textId="473CC879" w:rsidR="00BE2A18" w:rsidRDefault="005B2B78">
      <w:pPr>
        <w:spacing w:after="0" w:line="240" w:lineRule="auto"/>
        <w:jc w:val="both"/>
        <w:rPr>
          <w:rFonts w:ascii="Tahoma" w:eastAsia="Times New Roman" w:hAnsi="Tahoma" w:cs="Tahoma"/>
          <w:color w:val="000000"/>
          <w:sz w:val="20"/>
          <w:szCs w:val="28"/>
        </w:rPr>
      </w:pPr>
      <w:r>
        <w:rPr>
          <w:rFonts w:ascii="Tahoma" w:eastAsia="Times New Roman" w:hAnsi="Tahoma" w:cs="Tahoma"/>
          <w:color w:val="000000"/>
          <w:sz w:val="20"/>
          <w:szCs w:val="28"/>
        </w:rPr>
        <w:t xml:space="preserve">2. Wykonawca zapewnia dostawę środkami transportu dostosowanymi do przewozu artykułów żywnościowych, spełniającym wymogi sanitarne i higieniczne wynikające z obowiązujących przepisów prawa. </w:t>
      </w:r>
    </w:p>
    <w:p w14:paraId="01E3956A" w14:textId="1AC2EA8A" w:rsidR="0092368F" w:rsidRPr="00B94382" w:rsidRDefault="0092368F">
      <w:pPr>
        <w:spacing w:after="0" w:line="240" w:lineRule="auto"/>
        <w:jc w:val="both"/>
        <w:rPr>
          <w:rFonts w:ascii="Tahoma" w:eastAsia="Times New Roman" w:hAnsi="Tahoma" w:cs="Tahoma"/>
          <w:color w:val="FF0000"/>
          <w:sz w:val="20"/>
          <w:szCs w:val="28"/>
        </w:rPr>
      </w:pPr>
      <w:r w:rsidRPr="00B94382">
        <w:rPr>
          <w:rFonts w:ascii="Tahoma" w:eastAsia="Times New Roman" w:hAnsi="Tahoma" w:cs="Tahoma"/>
          <w:color w:val="FF0000"/>
          <w:sz w:val="20"/>
          <w:szCs w:val="28"/>
        </w:rPr>
        <w:t>3. Zamówienie będzie realizowane w dwóch punktach dostawy:</w:t>
      </w:r>
    </w:p>
    <w:p w14:paraId="42AC682E" w14:textId="26A4B61D" w:rsidR="0092368F" w:rsidRPr="00B94382" w:rsidRDefault="0092368F">
      <w:pPr>
        <w:spacing w:after="0" w:line="240" w:lineRule="auto"/>
        <w:jc w:val="both"/>
        <w:rPr>
          <w:rFonts w:ascii="Tahoma" w:eastAsia="Times New Roman" w:hAnsi="Tahoma" w:cs="Tahoma"/>
          <w:color w:val="FF0000"/>
          <w:sz w:val="20"/>
          <w:szCs w:val="28"/>
        </w:rPr>
      </w:pPr>
      <w:r w:rsidRPr="00B94382">
        <w:rPr>
          <w:rFonts w:ascii="Tahoma" w:eastAsia="Times New Roman" w:hAnsi="Tahoma" w:cs="Tahoma"/>
          <w:color w:val="FF0000"/>
          <w:sz w:val="20"/>
          <w:szCs w:val="28"/>
        </w:rPr>
        <w:t>a. Zakład Karny Tarnów ul. Konarskiego 2 33-100 Tarnów</w:t>
      </w:r>
    </w:p>
    <w:p w14:paraId="17EB32B5" w14:textId="1BDD1379" w:rsidR="0092368F" w:rsidRPr="00B94382" w:rsidRDefault="0092368F">
      <w:pPr>
        <w:spacing w:after="0" w:line="240" w:lineRule="auto"/>
        <w:jc w:val="both"/>
        <w:rPr>
          <w:rFonts w:ascii="Tahoma" w:eastAsia="Times New Roman" w:hAnsi="Tahoma" w:cs="Tahoma"/>
          <w:color w:val="FF0000"/>
          <w:sz w:val="20"/>
          <w:szCs w:val="28"/>
        </w:rPr>
      </w:pPr>
      <w:r w:rsidRPr="00B94382">
        <w:rPr>
          <w:rFonts w:ascii="Tahoma" w:eastAsia="Times New Roman" w:hAnsi="Tahoma" w:cs="Tahoma"/>
          <w:color w:val="FF0000"/>
          <w:sz w:val="20"/>
          <w:szCs w:val="28"/>
        </w:rPr>
        <w:t>b. Zakład Karny Tarnów OZ Mościce ul. Śniadeckiego 9 33-101 Tarnów</w:t>
      </w:r>
      <w:r w:rsidR="00DF15F4" w:rsidRPr="00B94382">
        <w:rPr>
          <w:rFonts w:ascii="Tahoma" w:eastAsia="Times New Roman" w:hAnsi="Tahoma" w:cs="Tahoma"/>
          <w:color w:val="FF0000"/>
          <w:sz w:val="20"/>
          <w:szCs w:val="28"/>
        </w:rPr>
        <w:t>.</w:t>
      </w:r>
    </w:p>
    <w:p w14:paraId="0B40D769" w14:textId="77777777" w:rsidR="00DF15F4" w:rsidRDefault="00DF15F4">
      <w:pPr>
        <w:spacing w:after="0" w:line="240" w:lineRule="auto"/>
        <w:jc w:val="both"/>
        <w:rPr>
          <w:color w:val="000000"/>
        </w:rPr>
      </w:pPr>
    </w:p>
    <w:p w14:paraId="2B887507" w14:textId="77777777" w:rsidR="00BE2A18" w:rsidRDefault="005B2B78">
      <w:pPr>
        <w:spacing w:after="0" w:line="240" w:lineRule="auto"/>
        <w:ind w:left="360"/>
        <w:jc w:val="center"/>
        <w:rPr>
          <w:rFonts w:ascii="Tahoma" w:eastAsia="Times New Roman" w:hAnsi="Tahoma" w:cs="Tahoma"/>
          <w:b/>
          <w:sz w:val="20"/>
          <w:szCs w:val="20"/>
        </w:rPr>
      </w:pPr>
      <w:r>
        <w:rPr>
          <w:rFonts w:ascii="Tahoma" w:eastAsia="Times New Roman" w:hAnsi="Tahoma" w:cs="Tahoma"/>
          <w:b/>
          <w:sz w:val="20"/>
          <w:szCs w:val="28"/>
        </w:rPr>
        <w:t>§ 5</w:t>
      </w:r>
    </w:p>
    <w:p w14:paraId="2CFE4F08" w14:textId="77777777" w:rsidR="00BE2A18" w:rsidRDefault="005B2B78">
      <w:pPr>
        <w:spacing w:after="0" w:line="240" w:lineRule="auto"/>
        <w:jc w:val="both"/>
        <w:rPr>
          <w:rFonts w:ascii="Tahoma" w:eastAsia="Times New Roman" w:hAnsi="Tahoma" w:cs="Tahoma"/>
          <w:sz w:val="20"/>
          <w:szCs w:val="28"/>
        </w:rPr>
      </w:pPr>
      <w:r>
        <w:rPr>
          <w:rFonts w:ascii="Tahoma" w:eastAsia="Times New Roman" w:hAnsi="Tahoma" w:cs="Tahoma"/>
          <w:sz w:val="20"/>
          <w:szCs w:val="28"/>
        </w:rPr>
        <w:t xml:space="preserve">Rozliczenie z tytułu dostaw będzie dokonywane w następujący sposób: </w:t>
      </w:r>
    </w:p>
    <w:p w14:paraId="332AB64E" w14:textId="77777777" w:rsidR="00BE2A18" w:rsidRDefault="00BE2A18">
      <w:pPr>
        <w:spacing w:after="0" w:line="240" w:lineRule="auto"/>
        <w:jc w:val="both"/>
        <w:rPr>
          <w:rFonts w:ascii="Tahoma" w:eastAsia="Times New Roman" w:hAnsi="Tahoma" w:cs="Tahoma"/>
          <w:sz w:val="20"/>
          <w:szCs w:val="28"/>
        </w:rPr>
      </w:pPr>
    </w:p>
    <w:p w14:paraId="08A0A45B" w14:textId="77777777" w:rsidR="00BE2A18" w:rsidRDefault="005B2B78">
      <w:pPr>
        <w:spacing w:after="0" w:line="240" w:lineRule="auto"/>
        <w:jc w:val="both"/>
        <w:rPr>
          <w:rFonts w:ascii="Tahoma" w:eastAsia="Times New Roman" w:hAnsi="Tahoma" w:cs="Tahoma"/>
          <w:sz w:val="20"/>
          <w:szCs w:val="28"/>
        </w:rPr>
      </w:pPr>
      <w:r>
        <w:rPr>
          <w:rFonts w:ascii="Tahoma" w:eastAsia="Times New Roman" w:hAnsi="Tahoma" w:cs="Tahoma"/>
          <w:sz w:val="20"/>
          <w:szCs w:val="28"/>
        </w:rPr>
        <w:t>1. Z każdą dostawą Wykonawca dostarczy do Zakładu Karnego fakturę lub rachunek obejmujący dostarczaną wodę mineralną.</w:t>
      </w:r>
    </w:p>
    <w:p w14:paraId="15CDFE9E" w14:textId="08CB0B4E" w:rsidR="00BE2A18" w:rsidRDefault="005B2B78">
      <w:pPr>
        <w:spacing w:after="0" w:line="240" w:lineRule="auto"/>
        <w:jc w:val="both"/>
        <w:rPr>
          <w:rFonts w:ascii="Tahoma" w:eastAsia="Times New Roman" w:hAnsi="Tahoma" w:cs="Tahoma"/>
          <w:sz w:val="20"/>
          <w:szCs w:val="28"/>
        </w:rPr>
      </w:pPr>
      <w:r>
        <w:rPr>
          <w:rFonts w:ascii="Tahoma" w:eastAsia="Times New Roman" w:hAnsi="Tahoma" w:cs="Tahoma"/>
          <w:sz w:val="20"/>
          <w:szCs w:val="28"/>
        </w:rPr>
        <w:t xml:space="preserve">2. Zapłata następować będzie przelewem na konto Wykonawcy w terminie do </w:t>
      </w:r>
      <w:r w:rsidRPr="00E510EB">
        <w:rPr>
          <w:rFonts w:ascii="Tahoma" w:eastAsia="Times New Roman" w:hAnsi="Tahoma" w:cs="Tahoma"/>
          <w:b/>
          <w:bCs/>
          <w:sz w:val="20"/>
          <w:szCs w:val="28"/>
        </w:rPr>
        <w:t xml:space="preserve">30 dni </w:t>
      </w:r>
      <w:r>
        <w:rPr>
          <w:rFonts w:ascii="Tahoma" w:eastAsia="Times New Roman" w:hAnsi="Tahoma" w:cs="Tahoma"/>
          <w:sz w:val="20"/>
          <w:szCs w:val="28"/>
        </w:rPr>
        <w:t xml:space="preserve">od daty </w:t>
      </w:r>
      <w:r w:rsidR="0026646F">
        <w:rPr>
          <w:rFonts w:ascii="Tahoma" w:eastAsia="Times New Roman" w:hAnsi="Tahoma" w:cs="Tahoma"/>
          <w:sz w:val="20"/>
          <w:szCs w:val="28"/>
        </w:rPr>
        <w:t>dostarczenia</w:t>
      </w:r>
      <w:r w:rsidR="00746F55">
        <w:rPr>
          <w:rFonts w:ascii="Tahoma" w:eastAsia="Times New Roman" w:hAnsi="Tahoma" w:cs="Tahoma"/>
          <w:sz w:val="20"/>
          <w:szCs w:val="28"/>
        </w:rPr>
        <w:t xml:space="preserve"> poprawnie wystawionej</w:t>
      </w:r>
      <w:r>
        <w:rPr>
          <w:rFonts w:ascii="Tahoma" w:eastAsia="Times New Roman" w:hAnsi="Tahoma" w:cs="Tahoma"/>
          <w:sz w:val="20"/>
          <w:szCs w:val="28"/>
        </w:rPr>
        <w:t xml:space="preserve"> faktury.</w:t>
      </w:r>
    </w:p>
    <w:p w14:paraId="1AADB8C9" w14:textId="77777777" w:rsidR="00BE2A18" w:rsidRDefault="005B2B78">
      <w:pPr>
        <w:spacing w:after="0" w:line="240" w:lineRule="auto"/>
        <w:jc w:val="both"/>
        <w:rPr>
          <w:rFonts w:ascii="Tahoma" w:eastAsia="Times New Roman" w:hAnsi="Tahoma" w:cs="Tahoma"/>
          <w:sz w:val="20"/>
          <w:szCs w:val="28"/>
        </w:rPr>
      </w:pPr>
      <w:r>
        <w:rPr>
          <w:rFonts w:ascii="Tahoma" w:eastAsia="Times New Roman" w:hAnsi="Tahoma" w:cs="Tahoma"/>
          <w:sz w:val="20"/>
          <w:szCs w:val="28"/>
        </w:rPr>
        <w:t>3. W przypadku zakwestionowania jakości, ilości, objętości, terminu przydatności do spożycia dostarczanej wody mineralnej opisanych w §7 wraz z nową dostawą Wykonawca przedłoży ewentualną korektę faktury lub rachunku.</w:t>
      </w:r>
    </w:p>
    <w:p w14:paraId="1596B224" w14:textId="77777777" w:rsidR="00BE2A18" w:rsidRDefault="005B2B78">
      <w:pPr>
        <w:spacing w:after="0" w:line="240" w:lineRule="auto"/>
        <w:jc w:val="both"/>
        <w:rPr>
          <w:rFonts w:eastAsia="Times New Roman" w:cs="Arial"/>
        </w:rPr>
      </w:pPr>
      <w:r>
        <w:rPr>
          <w:rFonts w:ascii="Tahoma" w:eastAsia="Times New Roman" w:hAnsi="Tahoma" w:cs="Tahoma"/>
          <w:sz w:val="20"/>
          <w:szCs w:val="28"/>
        </w:rPr>
        <w:t xml:space="preserve">4. </w:t>
      </w:r>
      <w:r>
        <w:rPr>
          <w:rFonts w:eastAsia="Times New Roman" w:cs="Arial"/>
        </w:rPr>
        <w:t>Zamawiającemu nie będą naliczane dodatkowe koszty za palety, na których będzie dostarczana woda mineralna. Palety zostaną zwrócone przy rozładunku lub przy kolejnej realizacji części zamówienia.</w:t>
      </w:r>
    </w:p>
    <w:p w14:paraId="2703AAA6" w14:textId="77777777" w:rsidR="00F9216A" w:rsidRPr="00F9216A" w:rsidRDefault="00F9216A" w:rsidP="00F9216A">
      <w:pPr>
        <w:jc w:val="both"/>
        <w:rPr>
          <w:rFonts w:eastAsia="Times New Roman" w:cs="Arial"/>
        </w:rPr>
      </w:pPr>
      <w:r>
        <w:rPr>
          <w:rFonts w:eastAsia="Times New Roman" w:cs="Arial"/>
        </w:rPr>
        <w:t xml:space="preserve">5. </w:t>
      </w:r>
      <w:r w:rsidRPr="00F9216A">
        <w:rPr>
          <w:rFonts w:eastAsia="Times New Roman" w:cs="Arial"/>
        </w:rPr>
        <w:t>Strony dopuszczają możliwość przesyłania faktur w postaci faktur ustrukturyzowanych za pośrednictwem Krajowego Systemu e-Faktur (</w:t>
      </w:r>
      <w:proofErr w:type="spellStart"/>
      <w:r w:rsidRPr="00F9216A">
        <w:rPr>
          <w:rFonts w:eastAsia="Times New Roman" w:cs="Arial"/>
        </w:rPr>
        <w:t>KSEdF</w:t>
      </w:r>
      <w:proofErr w:type="spellEnd"/>
      <w:r w:rsidRPr="00F9216A">
        <w:rPr>
          <w:rFonts w:eastAsia="Times New Roman" w:cs="Arial"/>
        </w:rPr>
        <w:t xml:space="preserve">) zgodnie z przepisami ustawy z dnia 11 marca 2004 r. o podatku od tworów usług. </w:t>
      </w:r>
    </w:p>
    <w:p w14:paraId="52B67553" w14:textId="77777777" w:rsidR="00F9216A" w:rsidRPr="00F9216A" w:rsidRDefault="00F9216A" w:rsidP="00F9216A">
      <w:pPr>
        <w:spacing w:after="0" w:line="240" w:lineRule="auto"/>
        <w:jc w:val="both"/>
        <w:rPr>
          <w:rFonts w:eastAsia="Times New Roman" w:cs="Arial"/>
        </w:rPr>
      </w:pPr>
    </w:p>
    <w:p w14:paraId="0DCBF1BD" w14:textId="3CBFD4E2" w:rsidR="00F9216A" w:rsidRDefault="00F9216A">
      <w:pPr>
        <w:spacing w:after="0" w:line="240" w:lineRule="auto"/>
        <w:jc w:val="both"/>
        <w:rPr>
          <w:rFonts w:eastAsia="Times New Roman" w:cs="Arial"/>
        </w:rPr>
      </w:pPr>
    </w:p>
    <w:p w14:paraId="513CCE9E" w14:textId="77777777" w:rsidR="00BE2A18" w:rsidRDefault="00BE2A18">
      <w:pPr>
        <w:spacing w:after="0" w:line="240" w:lineRule="auto"/>
        <w:jc w:val="both"/>
        <w:rPr>
          <w:rFonts w:ascii="Tahoma" w:eastAsia="Times New Roman" w:hAnsi="Tahoma" w:cs="Tahoma"/>
          <w:sz w:val="20"/>
          <w:szCs w:val="20"/>
        </w:rPr>
      </w:pPr>
    </w:p>
    <w:p w14:paraId="24CF5E70" w14:textId="77777777" w:rsidR="00BE2A18" w:rsidRDefault="00BE2A18">
      <w:pPr>
        <w:spacing w:after="0" w:line="240" w:lineRule="auto"/>
        <w:ind w:left="360"/>
        <w:jc w:val="center"/>
        <w:rPr>
          <w:rFonts w:ascii="Tahoma" w:eastAsia="Times New Roman" w:hAnsi="Tahoma" w:cs="Tahoma"/>
          <w:b/>
          <w:sz w:val="20"/>
          <w:szCs w:val="20"/>
        </w:rPr>
      </w:pPr>
    </w:p>
    <w:p w14:paraId="4266BCC3" w14:textId="77777777" w:rsidR="00BE2A18" w:rsidRDefault="005B2B78">
      <w:pPr>
        <w:spacing w:after="0" w:line="240" w:lineRule="auto"/>
        <w:ind w:left="360"/>
        <w:jc w:val="center"/>
        <w:rPr>
          <w:rFonts w:ascii="Tahoma" w:eastAsia="Times New Roman" w:hAnsi="Tahoma" w:cs="Tahoma"/>
          <w:b/>
          <w:sz w:val="20"/>
          <w:szCs w:val="20"/>
        </w:rPr>
      </w:pPr>
      <w:r>
        <w:rPr>
          <w:rFonts w:ascii="Tahoma" w:eastAsia="Times New Roman" w:hAnsi="Tahoma" w:cs="Tahoma"/>
          <w:b/>
          <w:sz w:val="20"/>
          <w:szCs w:val="20"/>
        </w:rPr>
        <w:t>§ 6</w:t>
      </w:r>
    </w:p>
    <w:p w14:paraId="7A646904" w14:textId="77777777" w:rsidR="00BE2A18" w:rsidRDefault="005B2B78">
      <w:pPr>
        <w:spacing w:after="0" w:line="240" w:lineRule="auto"/>
        <w:jc w:val="both"/>
        <w:rPr>
          <w:rFonts w:ascii="Tahoma" w:eastAsia="Times New Roman" w:hAnsi="Tahoma" w:cs="Tahoma"/>
          <w:bCs/>
          <w:sz w:val="20"/>
          <w:szCs w:val="20"/>
          <w:lang w:eastAsia="zh-CN"/>
        </w:rPr>
      </w:pPr>
      <w:r>
        <w:rPr>
          <w:rFonts w:ascii="Tahoma" w:eastAsia="Times New Roman" w:hAnsi="Tahoma" w:cs="Tahoma"/>
          <w:bCs/>
          <w:sz w:val="20"/>
          <w:szCs w:val="20"/>
          <w:lang w:eastAsia="zh-CN"/>
        </w:rPr>
        <w:t>Obowiązek zabezpieczenia dostaw wody mineralnej dla Zamawiającego na warunkach ustalonych niniejszą umową spoczywać będzie na Wykonawcy.</w:t>
      </w:r>
    </w:p>
    <w:p w14:paraId="791DB908" w14:textId="77777777" w:rsidR="00BE2A18" w:rsidRDefault="00BE2A18">
      <w:pPr>
        <w:spacing w:after="0" w:line="240" w:lineRule="auto"/>
        <w:rPr>
          <w:rFonts w:ascii="Tahoma" w:eastAsia="Times New Roman" w:hAnsi="Tahoma" w:cs="Tahoma"/>
          <w:sz w:val="20"/>
          <w:szCs w:val="20"/>
        </w:rPr>
      </w:pPr>
    </w:p>
    <w:p w14:paraId="04506E68" w14:textId="77777777" w:rsidR="00BE2A18" w:rsidRDefault="005B2B78">
      <w:pPr>
        <w:spacing w:after="0" w:line="240" w:lineRule="auto"/>
        <w:ind w:left="360"/>
        <w:jc w:val="center"/>
        <w:rPr>
          <w:rFonts w:ascii="Tahoma" w:eastAsia="Times New Roman" w:hAnsi="Tahoma" w:cs="Tahoma"/>
          <w:b/>
          <w:sz w:val="20"/>
          <w:szCs w:val="20"/>
        </w:rPr>
      </w:pPr>
      <w:r>
        <w:rPr>
          <w:rFonts w:ascii="Tahoma" w:eastAsia="Times New Roman" w:hAnsi="Tahoma" w:cs="Tahoma"/>
          <w:b/>
          <w:sz w:val="20"/>
          <w:szCs w:val="20"/>
        </w:rPr>
        <w:t>§ 7</w:t>
      </w:r>
    </w:p>
    <w:p w14:paraId="5ADCEDAC" w14:textId="77777777" w:rsidR="00837513" w:rsidRDefault="00837513" w:rsidP="00837513">
      <w:pPr>
        <w:pStyle w:val="Standard"/>
        <w:jc w:val="both"/>
        <w:rPr>
          <w:rFonts w:ascii="Tahoma" w:hAnsi="Tahoma"/>
          <w:sz w:val="20"/>
          <w:szCs w:val="20"/>
        </w:rPr>
      </w:pPr>
      <w:r>
        <w:rPr>
          <w:rFonts w:ascii="Tahoma" w:hAnsi="Tahoma"/>
          <w:sz w:val="20"/>
          <w:szCs w:val="20"/>
        </w:rPr>
        <w:t>1. Zamawiającemu przysługuje prawo żądania od Wykonawcy kary umownej w następujących przypadkach i wysokościach:</w:t>
      </w:r>
    </w:p>
    <w:p w14:paraId="6896B6EC" w14:textId="77777777" w:rsidR="00837513" w:rsidRDefault="00837513" w:rsidP="00837513">
      <w:pPr>
        <w:pStyle w:val="Standard"/>
        <w:jc w:val="both"/>
      </w:pPr>
      <w:r>
        <w:rPr>
          <w:rFonts w:ascii="Tahoma" w:hAnsi="Tahoma"/>
          <w:sz w:val="20"/>
          <w:szCs w:val="20"/>
        </w:rPr>
        <w:t xml:space="preserve">1) z tytułu odstąpienia od umowy z przyczyn leżących po stronie Wykonawcy, a także z tytułu odstąpienia od umowy przez Wykonawcę, w wysokości </w:t>
      </w:r>
      <w:r>
        <w:rPr>
          <w:rFonts w:ascii="Tahoma" w:hAnsi="Tahoma"/>
          <w:b/>
          <w:bCs/>
          <w:sz w:val="20"/>
          <w:szCs w:val="20"/>
        </w:rPr>
        <w:t>20 %</w:t>
      </w:r>
      <w:r>
        <w:rPr>
          <w:rFonts w:ascii="Tahoma" w:hAnsi="Tahoma"/>
          <w:sz w:val="20"/>
          <w:szCs w:val="20"/>
        </w:rPr>
        <w:t xml:space="preserve"> wynagrodzenia należnego Wykonawcy, o którym mowa w § 1 ust. 4 niniejszej umowy;</w:t>
      </w:r>
    </w:p>
    <w:p w14:paraId="78F47AF6" w14:textId="77777777" w:rsidR="00837513" w:rsidRDefault="00837513" w:rsidP="00837513">
      <w:pPr>
        <w:pStyle w:val="Standard"/>
        <w:jc w:val="both"/>
      </w:pPr>
      <w:r>
        <w:rPr>
          <w:rFonts w:ascii="Tahoma" w:hAnsi="Tahoma"/>
          <w:sz w:val="20"/>
          <w:szCs w:val="20"/>
        </w:rPr>
        <w:t xml:space="preserve">2) w razie opóźnienia w realizacji dostawy przez Wykonawcę, w wysokości </w:t>
      </w:r>
      <w:r>
        <w:rPr>
          <w:rFonts w:ascii="Tahoma" w:hAnsi="Tahoma"/>
          <w:b/>
          <w:bCs/>
          <w:sz w:val="20"/>
          <w:szCs w:val="20"/>
        </w:rPr>
        <w:t>2 %</w:t>
      </w:r>
      <w:r>
        <w:rPr>
          <w:rFonts w:ascii="Tahoma" w:hAnsi="Tahoma"/>
          <w:sz w:val="20"/>
          <w:szCs w:val="20"/>
        </w:rPr>
        <w:t xml:space="preserve"> należności dostawy</w:t>
      </w:r>
      <w:r>
        <w:rPr>
          <w:rFonts w:ascii="Tahoma" w:hAnsi="Tahoma"/>
          <w:sz w:val="20"/>
          <w:szCs w:val="20"/>
        </w:rPr>
        <w:br/>
        <w:t xml:space="preserve">za każdy dzień opóźnienia, nie więcej jednak niż </w:t>
      </w:r>
      <w:r>
        <w:rPr>
          <w:rFonts w:ascii="Tahoma" w:hAnsi="Tahoma"/>
          <w:b/>
          <w:bCs/>
          <w:sz w:val="20"/>
          <w:szCs w:val="20"/>
        </w:rPr>
        <w:t xml:space="preserve">20% </w:t>
      </w:r>
      <w:r>
        <w:rPr>
          <w:rFonts w:ascii="Tahoma" w:hAnsi="Tahoma"/>
          <w:sz w:val="20"/>
          <w:szCs w:val="20"/>
        </w:rPr>
        <w:t>wynagrodzenia, o którym mowa w § 1 ust. 4 umowy.</w:t>
      </w:r>
    </w:p>
    <w:p w14:paraId="561E198A" w14:textId="77777777" w:rsidR="00837513" w:rsidRDefault="00837513" w:rsidP="00837513">
      <w:pPr>
        <w:pStyle w:val="Standard"/>
        <w:jc w:val="both"/>
        <w:rPr>
          <w:rFonts w:ascii="Tahoma" w:hAnsi="Tahoma"/>
          <w:sz w:val="20"/>
          <w:szCs w:val="20"/>
        </w:rPr>
      </w:pPr>
      <w:r>
        <w:rPr>
          <w:rFonts w:ascii="Tahoma" w:hAnsi="Tahoma"/>
          <w:sz w:val="20"/>
          <w:szCs w:val="20"/>
        </w:rPr>
        <w:t>2. Kary umowne określone w ust. 1, podlegają w pierwszej kolejności potrąceniu z należności przysługującej Wykonawcy, a w przypadku braku możliwości potrącenia podlegają wpłacie</w:t>
      </w:r>
      <w:r>
        <w:rPr>
          <w:rFonts w:ascii="Tahoma" w:hAnsi="Tahoma"/>
          <w:sz w:val="20"/>
          <w:szCs w:val="20"/>
        </w:rPr>
        <w:br/>
        <w:t>na rachunek Zamawiającego.</w:t>
      </w:r>
    </w:p>
    <w:p w14:paraId="7CF086A4" w14:textId="77777777" w:rsidR="00746F55" w:rsidRDefault="00837513" w:rsidP="00746F55">
      <w:pPr>
        <w:pStyle w:val="Standard"/>
        <w:spacing w:after="0"/>
        <w:jc w:val="both"/>
      </w:pPr>
      <w:r>
        <w:rPr>
          <w:rFonts w:ascii="Tahoma" w:hAnsi="Tahoma"/>
          <w:sz w:val="20"/>
          <w:szCs w:val="20"/>
        </w:rPr>
        <w:lastRenderedPageBreak/>
        <w:t xml:space="preserve">3. </w:t>
      </w:r>
      <w:r>
        <w:rPr>
          <w:rFonts w:ascii="Tahoma" w:eastAsia="Times New Roman" w:hAnsi="Tahoma"/>
          <w:bCs/>
          <w:sz w:val="20"/>
          <w:szCs w:val="20"/>
        </w:rPr>
        <w:t>W razie zwłoki w zapłaceniu należności, o której mowa w § 1 ust. 4, liczonej od dnia następnego</w:t>
      </w:r>
      <w:r>
        <w:rPr>
          <w:rFonts w:ascii="Tahoma" w:eastAsia="Times New Roman" w:hAnsi="Tahoma"/>
          <w:bCs/>
          <w:sz w:val="20"/>
          <w:szCs w:val="20"/>
        </w:rPr>
        <w:br/>
        <w:t xml:space="preserve">po upływie terminu określonego § 5 ust. 2, Wykonawca może dochodzić od Zamawiającego odsetek ustawowych za opóźnienie w transakcjach handlowych, określonych w ustawie </w:t>
      </w:r>
      <w:r w:rsidR="00746F55">
        <w:rPr>
          <w:rFonts w:ascii="Tahoma" w:eastAsia="Times New Roman" w:hAnsi="Tahoma"/>
          <w:bCs/>
          <w:sz w:val="20"/>
          <w:szCs w:val="20"/>
        </w:rPr>
        <w:t>z dnia 8 marca 2023 r.</w:t>
      </w:r>
    </w:p>
    <w:p w14:paraId="326A39FD" w14:textId="77777777" w:rsidR="00746F55" w:rsidRDefault="00746F55" w:rsidP="00746F55">
      <w:pPr>
        <w:pStyle w:val="Standard"/>
        <w:jc w:val="both"/>
      </w:pPr>
      <w:r>
        <w:rPr>
          <w:rFonts w:ascii="Tahoma" w:eastAsia="Times New Roman" w:hAnsi="Tahoma"/>
          <w:bCs/>
          <w:sz w:val="20"/>
          <w:szCs w:val="20"/>
        </w:rPr>
        <w:t>o przeciwdziałaniu nadmiernym zwłokom w transakcjach handlowych (Dz.U. z 2023 r. poz. 1790).</w:t>
      </w:r>
    </w:p>
    <w:p w14:paraId="6FB9F485" w14:textId="77777777" w:rsidR="00837513" w:rsidRDefault="00837513" w:rsidP="00837513">
      <w:pPr>
        <w:pStyle w:val="Standard"/>
        <w:jc w:val="both"/>
        <w:rPr>
          <w:rFonts w:ascii="Tahoma" w:hAnsi="Tahoma"/>
          <w:sz w:val="20"/>
          <w:szCs w:val="20"/>
        </w:rPr>
      </w:pPr>
      <w:r>
        <w:rPr>
          <w:rFonts w:ascii="Tahoma" w:hAnsi="Tahoma"/>
          <w:sz w:val="20"/>
          <w:szCs w:val="20"/>
        </w:rPr>
        <w:t xml:space="preserve">4. Naliczenie i zapłata kary umownej nie </w:t>
      </w:r>
      <w:proofErr w:type="gramStart"/>
      <w:r>
        <w:rPr>
          <w:rFonts w:ascii="Tahoma" w:hAnsi="Tahoma"/>
          <w:sz w:val="20"/>
          <w:szCs w:val="20"/>
        </w:rPr>
        <w:t>zwalnia</w:t>
      </w:r>
      <w:proofErr w:type="gramEnd"/>
      <w:r>
        <w:rPr>
          <w:rFonts w:ascii="Tahoma" w:hAnsi="Tahoma"/>
          <w:sz w:val="20"/>
          <w:szCs w:val="20"/>
        </w:rPr>
        <w:t xml:space="preserve"> Wykonawcy z należytego wykonania przedmiotu umowy.</w:t>
      </w:r>
    </w:p>
    <w:p w14:paraId="4BE687BB" w14:textId="77777777" w:rsidR="00837513" w:rsidRDefault="00837513" w:rsidP="00837513">
      <w:pPr>
        <w:pStyle w:val="Standard"/>
        <w:spacing w:after="0" w:line="240" w:lineRule="auto"/>
        <w:jc w:val="both"/>
        <w:rPr>
          <w:rFonts w:ascii="Tahoma" w:eastAsia="Times New Roman" w:hAnsi="Tahoma"/>
          <w:bCs/>
          <w:sz w:val="20"/>
          <w:szCs w:val="20"/>
        </w:rPr>
      </w:pPr>
      <w:r>
        <w:rPr>
          <w:rFonts w:ascii="Tahoma" w:eastAsia="Times New Roman" w:hAnsi="Tahoma"/>
          <w:bCs/>
          <w:sz w:val="20"/>
          <w:szCs w:val="20"/>
        </w:rPr>
        <w:t>5. Niezależnie od kar umownych Zamawiający może dochodzić od Wykonawcy odszkodowania</w:t>
      </w:r>
      <w:r>
        <w:rPr>
          <w:rFonts w:ascii="Tahoma" w:eastAsia="Times New Roman" w:hAnsi="Tahoma"/>
          <w:bCs/>
          <w:sz w:val="20"/>
          <w:szCs w:val="20"/>
        </w:rPr>
        <w:br/>
        <w:t xml:space="preserve">na zasadach ogólnych w </w:t>
      </w:r>
      <w:proofErr w:type="gramStart"/>
      <w:r>
        <w:rPr>
          <w:rFonts w:ascii="Tahoma" w:eastAsia="Times New Roman" w:hAnsi="Tahoma"/>
          <w:bCs/>
          <w:sz w:val="20"/>
          <w:szCs w:val="20"/>
        </w:rPr>
        <w:t>przypadku</w:t>
      </w:r>
      <w:proofErr w:type="gramEnd"/>
      <w:r>
        <w:rPr>
          <w:rFonts w:ascii="Tahoma" w:eastAsia="Times New Roman" w:hAnsi="Tahoma"/>
          <w:bCs/>
          <w:sz w:val="20"/>
          <w:szCs w:val="20"/>
        </w:rPr>
        <w:t xml:space="preserve"> gdy wyrządzona przez Wykonawcę szkoda przewyższała będzie wartość kary umownej.</w:t>
      </w:r>
    </w:p>
    <w:p w14:paraId="21672740" w14:textId="77777777" w:rsidR="00BE2A18" w:rsidRDefault="00BE2A18">
      <w:pPr>
        <w:spacing w:after="0" w:line="240" w:lineRule="auto"/>
        <w:jc w:val="center"/>
        <w:rPr>
          <w:rFonts w:ascii="Tahoma" w:eastAsia="Times New Roman" w:hAnsi="Tahoma" w:cs="Tahoma"/>
          <w:sz w:val="20"/>
          <w:szCs w:val="28"/>
        </w:rPr>
      </w:pPr>
    </w:p>
    <w:p w14:paraId="0D598876" w14:textId="77777777" w:rsidR="00BE2A18" w:rsidRDefault="005B2B78">
      <w:pPr>
        <w:spacing w:after="0" w:line="240" w:lineRule="auto"/>
        <w:jc w:val="center"/>
        <w:rPr>
          <w:rFonts w:ascii="Tahoma" w:eastAsia="Times New Roman" w:hAnsi="Tahoma" w:cs="Tahoma"/>
          <w:b/>
          <w:sz w:val="20"/>
          <w:szCs w:val="28"/>
        </w:rPr>
      </w:pPr>
      <w:r>
        <w:rPr>
          <w:rFonts w:ascii="Tahoma" w:eastAsia="Times New Roman" w:hAnsi="Tahoma" w:cs="Tahoma"/>
          <w:b/>
          <w:sz w:val="20"/>
          <w:szCs w:val="28"/>
        </w:rPr>
        <w:t>§ 9</w:t>
      </w:r>
    </w:p>
    <w:p w14:paraId="3ED4D1E9" w14:textId="77777777" w:rsidR="00BE2A18" w:rsidRDefault="00BE2A18">
      <w:pPr>
        <w:spacing w:after="0" w:line="240" w:lineRule="auto"/>
        <w:ind w:left="66"/>
        <w:jc w:val="both"/>
        <w:rPr>
          <w:rFonts w:ascii="Arial" w:eastAsia="Times New Roman" w:hAnsi="Arial" w:cs="Arial"/>
          <w:sz w:val="20"/>
          <w:szCs w:val="20"/>
        </w:rPr>
      </w:pPr>
    </w:p>
    <w:p w14:paraId="0585B695" w14:textId="77777777" w:rsidR="00BE2A18" w:rsidRDefault="005B2B78">
      <w:pPr>
        <w:spacing w:after="0" w:line="240" w:lineRule="auto"/>
        <w:ind w:left="66"/>
        <w:jc w:val="both"/>
        <w:rPr>
          <w:rFonts w:ascii="Tahoma" w:eastAsia="Times New Roman" w:hAnsi="Tahoma" w:cs="Tahoma"/>
          <w:sz w:val="20"/>
          <w:szCs w:val="28"/>
        </w:rPr>
      </w:pPr>
      <w:r>
        <w:rPr>
          <w:rFonts w:ascii="Tahoma" w:eastAsia="Times New Roman" w:hAnsi="Tahoma" w:cs="Tahoma"/>
          <w:sz w:val="20"/>
          <w:szCs w:val="28"/>
        </w:rPr>
        <w:t>1. Zamawiający przewiduje możliwość zmiany umowy w zakresie godzin dostaw z przyczyn organizacyjnych po stronie Zamawiającego.</w:t>
      </w:r>
    </w:p>
    <w:p w14:paraId="75BA2AEC" w14:textId="77777777" w:rsidR="00BE2A18" w:rsidRDefault="005B2B78">
      <w:pPr>
        <w:spacing w:after="0" w:line="240" w:lineRule="auto"/>
        <w:ind w:left="66"/>
        <w:jc w:val="both"/>
        <w:rPr>
          <w:rFonts w:ascii="Tahoma" w:eastAsia="Times New Roman" w:hAnsi="Tahoma" w:cs="Tahoma"/>
          <w:sz w:val="20"/>
          <w:szCs w:val="28"/>
        </w:rPr>
      </w:pPr>
      <w:r>
        <w:rPr>
          <w:rFonts w:ascii="Tahoma" w:eastAsia="Times New Roman" w:hAnsi="Tahoma" w:cs="Tahoma"/>
          <w:sz w:val="20"/>
          <w:szCs w:val="28"/>
        </w:rPr>
        <w:t>2. Zmiana ilo</w:t>
      </w:r>
      <w:r>
        <w:rPr>
          <w:rFonts w:ascii="Tahoma" w:eastAsia="Times New Roman" w:hAnsi="Tahoma" w:cs="Tahoma"/>
          <w:sz w:val="20"/>
          <w:szCs w:val="20"/>
        </w:rPr>
        <w:t>ści dostarczanej wody mineralnej może nastąpi</w:t>
      </w:r>
      <w:r>
        <w:rPr>
          <w:rFonts w:ascii="Tahoma" w:eastAsia="Times New Roman" w:hAnsi="Tahoma" w:cs="Tahoma"/>
          <w:bCs/>
          <w:sz w:val="20"/>
          <w:szCs w:val="20"/>
        </w:rPr>
        <w:t xml:space="preserve">ć na warunkach określonych w </w:t>
      </w:r>
      <w:r>
        <w:rPr>
          <w:rFonts w:ascii="Tahoma" w:eastAsia="Times New Roman" w:hAnsi="Tahoma" w:cs="Tahoma"/>
          <w:sz w:val="20"/>
          <w:szCs w:val="28"/>
        </w:rPr>
        <w:t>§ 1 ust. 5.</w:t>
      </w:r>
    </w:p>
    <w:p w14:paraId="020D93CD" w14:textId="77777777" w:rsidR="00BE2A18" w:rsidRDefault="00BE2A18">
      <w:pPr>
        <w:spacing w:after="0" w:line="240" w:lineRule="auto"/>
        <w:jc w:val="center"/>
        <w:rPr>
          <w:rFonts w:ascii="Tahoma" w:eastAsia="Times New Roman" w:hAnsi="Tahoma" w:cs="Tahoma"/>
          <w:sz w:val="20"/>
          <w:szCs w:val="28"/>
        </w:rPr>
      </w:pPr>
    </w:p>
    <w:p w14:paraId="5DEBE0E2" w14:textId="77777777" w:rsidR="00BE2A18" w:rsidRDefault="005B2B78">
      <w:pPr>
        <w:spacing w:after="0" w:line="240" w:lineRule="auto"/>
        <w:jc w:val="center"/>
        <w:rPr>
          <w:rFonts w:ascii="Tahoma" w:eastAsia="Times New Roman" w:hAnsi="Tahoma" w:cs="Tahoma"/>
          <w:b/>
          <w:sz w:val="20"/>
          <w:szCs w:val="28"/>
        </w:rPr>
      </w:pPr>
      <w:r>
        <w:rPr>
          <w:rFonts w:ascii="Tahoma" w:eastAsia="Times New Roman" w:hAnsi="Tahoma" w:cs="Tahoma"/>
          <w:b/>
          <w:sz w:val="20"/>
          <w:szCs w:val="28"/>
        </w:rPr>
        <w:t>§ 10</w:t>
      </w:r>
    </w:p>
    <w:p w14:paraId="3D1F2DE6" w14:textId="77777777" w:rsidR="00BE2A18" w:rsidRDefault="005B2B78">
      <w:pPr>
        <w:spacing w:after="0" w:line="240" w:lineRule="auto"/>
        <w:rPr>
          <w:sz w:val="20"/>
          <w:szCs w:val="20"/>
        </w:rPr>
      </w:pPr>
      <w:r>
        <w:rPr>
          <w:rFonts w:ascii="Tahoma" w:eastAsia="Times New Roman" w:hAnsi="Tahoma" w:cs="Tahoma"/>
          <w:sz w:val="20"/>
          <w:szCs w:val="20"/>
        </w:rPr>
        <w:t>1. W sprawach nieuregulowanych niniejsza umową zastosowanie mają przepisy kodeksu cywilnego.</w:t>
      </w:r>
    </w:p>
    <w:p w14:paraId="70309B55" w14:textId="77777777" w:rsidR="00BE2A18" w:rsidRDefault="005B2B78">
      <w:pPr>
        <w:spacing w:after="0" w:line="240" w:lineRule="auto"/>
        <w:jc w:val="both"/>
        <w:rPr>
          <w:sz w:val="20"/>
          <w:szCs w:val="20"/>
        </w:rPr>
      </w:pPr>
      <w:r>
        <w:rPr>
          <w:rFonts w:ascii="Tahoma" w:eastAsia="Times New Roman" w:hAnsi="Tahoma" w:cs="Tahoma"/>
          <w:sz w:val="20"/>
          <w:szCs w:val="20"/>
        </w:rPr>
        <w:t xml:space="preserve">2. Do niniejszej umowy, nie stosuje się </w:t>
      </w:r>
      <w:r>
        <w:rPr>
          <w:rFonts w:ascii="Tahoma" w:eastAsia="Palatino Linotype" w:hAnsi="Tahoma" w:cs="TimesNewRomanPSMT"/>
          <w:sz w:val="20"/>
          <w:szCs w:val="20"/>
        </w:rPr>
        <w:t xml:space="preserve">przepisów ustawy Prawo zamówień publicznych, </w:t>
      </w:r>
      <w:r>
        <w:rPr>
          <w:rFonts w:ascii="Tahoma" w:eastAsia="Palatino Linotype" w:hAnsi="Tahoma" w:cs="TimesNewRomanPSMT"/>
          <w:sz w:val="20"/>
          <w:szCs w:val="20"/>
        </w:rPr>
        <w:br/>
        <w:t xml:space="preserve">co wynika </w:t>
      </w:r>
      <w:proofErr w:type="gramStart"/>
      <w:r>
        <w:rPr>
          <w:rFonts w:ascii="Tahoma" w:eastAsia="Palatino Linotype" w:hAnsi="Tahoma" w:cs="TimesNewRomanPSMT"/>
          <w:sz w:val="20"/>
          <w:szCs w:val="20"/>
        </w:rPr>
        <w:t>z  art.</w:t>
      </w:r>
      <w:proofErr w:type="gramEnd"/>
      <w:r>
        <w:rPr>
          <w:rFonts w:ascii="Tahoma" w:eastAsia="Palatino Linotype" w:hAnsi="Tahoma" w:cs="TimesNewRomanPSMT"/>
          <w:sz w:val="20"/>
          <w:szCs w:val="20"/>
        </w:rPr>
        <w:t xml:space="preserve"> 2 ust. 1 pkt. 1 ww. ustawy.</w:t>
      </w:r>
      <w:r>
        <w:rPr>
          <w:rFonts w:ascii="Tahoma" w:eastAsia="Palatino Linotype" w:hAnsi="Tahoma" w:cs="TimesNewRomanPS-ItalicMT"/>
          <w:i/>
          <w:iCs/>
          <w:sz w:val="20"/>
          <w:szCs w:val="20"/>
        </w:rPr>
        <w:t xml:space="preserve"> </w:t>
      </w:r>
    </w:p>
    <w:p w14:paraId="13C3F05C" w14:textId="77777777" w:rsidR="00BE2A18" w:rsidRDefault="00BE2A18">
      <w:pPr>
        <w:spacing w:after="0" w:line="240" w:lineRule="auto"/>
        <w:jc w:val="center"/>
        <w:rPr>
          <w:rFonts w:ascii="Tahoma" w:eastAsia="Times New Roman" w:hAnsi="Tahoma" w:cs="Tahoma"/>
          <w:sz w:val="20"/>
          <w:szCs w:val="28"/>
        </w:rPr>
      </w:pPr>
    </w:p>
    <w:p w14:paraId="5EE8C33A" w14:textId="6775BCE5" w:rsidR="00BE2A18" w:rsidRDefault="005B2B78">
      <w:pPr>
        <w:spacing w:after="0" w:line="240" w:lineRule="auto"/>
        <w:jc w:val="center"/>
        <w:rPr>
          <w:rFonts w:ascii="Tahoma" w:eastAsia="Times New Roman" w:hAnsi="Tahoma" w:cs="Tahoma"/>
          <w:b/>
          <w:sz w:val="20"/>
          <w:szCs w:val="28"/>
        </w:rPr>
      </w:pPr>
      <w:r>
        <w:rPr>
          <w:rFonts w:ascii="Tahoma" w:eastAsia="Times New Roman" w:hAnsi="Tahoma" w:cs="Tahoma"/>
          <w:b/>
          <w:sz w:val="20"/>
          <w:szCs w:val="28"/>
        </w:rPr>
        <w:t>§ 11</w:t>
      </w:r>
    </w:p>
    <w:p w14:paraId="22965EB1" w14:textId="77777777" w:rsidR="00BE2A18" w:rsidRDefault="005B2B78">
      <w:pPr>
        <w:spacing w:after="0" w:line="240" w:lineRule="auto"/>
        <w:rPr>
          <w:rFonts w:ascii="Tahoma" w:eastAsia="Times New Roman" w:hAnsi="Tahoma" w:cs="Tahoma"/>
          <w:sz w:val="20"/>
          <w:szCs w:val="28"/>
        </w:rPr>
      </w:pPr>
      <w:r>
        <w:rPr>
          <w:rFonts w:ascii="Tahoma" w:eastAsia="Times New Roman" w:hAnsi="Tahoma" w:cs="Tahoma"/>
          <w:sz w:val="20"/>
          <w:szCs w:val="28"/>
        </w:rPr>
        <w:t xml:space="preserve">Wszelkie zmiany treści umowy wymagają formy pisemnej pod rygorem nieważności. </w:t>
      </w:r>
    </w:p>
    <w:p w14:paraId="7DBB5EE0" w14:textId="77777777" w:rsidR="00BE2A18" w:rsidRDefault="00BE2A18">
      <w:pPr>
        <w:spacing w:after="0" w:line="240" w:lineRule="auto"/>
        <w:jc w:val="center"/>
        <w:rPr>
          <w:rFonts w:ascii="Tahoma" w:eastAsia="Times New Roman" w:hAnsi="Tahoma" w:cs="Tahoma"/>
          <w:sz w:val="20"/>
          <w:szCs w:val="28"/>
        </w:rPr>
      </w:pPr>
    </w:p>
    <w:p w14:paraId="1833A885" w14:textId="77777777" w:rsidR="00BE2A18" w:rsidRDefault="00BE2A18">
      <w:pPr>
        <w:spacing w:after="0" w:line="240" w:lineRule="auto"/>
        <w:jc w:val="center"/>
        <w:rPr>
          <w:rFonts w:ascii="Tahoma" w:eastAsia="Times New Roman" w:hAnsi="Tahoma" w:cs="Tahoma"/>
          <w:sz w:val="20"/>
          <w:szCs w:val="28"/>
        </w:rPr>
      </w:pPr>
    </w:p>
    <w:p w14:paraId="10D4B496" w14:textId="5424AA1B" w:rsidR="00BE2A18" w:rsidRDefault="005B2B78">
      <w:pPr>
        <w:spacing w:after="0" w:line="240" w:lineRule="auto"/>
        <w:jc w:val="center"/>
        <w:rPr>
          <w:rFonts w:ascii="Tahoma" w:eastAsia="Times New Roman" w:hAnsi="Tahoma" w:cs="Tahoma"/>
          <w:b/>
          <w:sz w:val="20"/>
          <w:szCs w:val="28"/>
        </w:rPr>
      </w:pPr>
      <w:r>
        <w:rPr>
          <w:rFonts w:ascii="Tahoma" w:eastAsia="Times New Roman" w:hAnsi="Tahoma" w:cs="Tahoma"/>
          <w:b/>
          <w:sz w:val="20"/>
          <w:szCs w:val="28"/>
        </w:rPr>
        <w:t>§ 1</w:t>
      </w:r>
      <w:r w:rsidR="009C0C1B">
        <w:rPr>
          <w:rFonts w:ascii="Tahoma" w:eastAsia="Times New Roman" w:hAnsi="Tahoma" w:cs="Tahoma"/>
          <w:b/>
          <w:sz w:val="20"/>
          <w:szCs w:val="28"/>
        </w:rPr>
        <w:t>2</w:t>
      </w:r>
    </w:p>
    <w:p w14:paraId="4B208FCB" w14:textId="77777777" w:rsidR="00BE2A18" w:rsidRDefault="005B2B78">
      <w:pPr>
        <w:spacing w:after="0" w:line="240" w:lineRule="auto"/>
        <w:jc w:val="both"/>
        <w:rPr>
          <w:rFonts w:ascii="Tahoma" w:eastAsia="Times New Roman" w:hAnsi="Tahoma" w:cs="Tahoma"/>
          <w:sz w:val="20"/>
          <w:szCs w:val="28"/>
        </w:rPr>
      </w:pPr>
      <w:r>
        <w:rPr>
          <w:rFonts w:ascii="Tahoma" w:eastAsia="Times New Roman" w:hAnsi="Tahoma" w:cs="Tahoma"/>
          <w:sz w:val="20"/>
          <w:szCs w:val="28"/>
        </w:rPr>
        <w:t>Spory wynikłe na tle niniejszej umowy rozstrzygać będzie Sąd właściwy miejscowo dla Zamawiającego.</w:t>
      </w:r>
    </w:p>
    <w:p w14:paraId="3B394C84" w14:textId="77777777" w:rsidR="00BE2A18" w:rsidRDefault="00BE2A18">
      <w:pPr>
        <w:spacing w:after="0" w:line="240" w:lineRule="auto"/>
        <w:rPr>
          <w:rFonts w:ascii="Tahoma" w:eastAsia="Times New Roman" w:hAnsi="Tahoma" w:cs="Tahoma"/>
          <w:sz w:val="20"/>
          <w:szCs w:val="28"/>
        </w:rPr>
      </w:pPr>
    </w:p>
    <w:p w14:paraId="203941C4" w14:textId="6998483A" w:rsidR="00BE2A18" w:rsidRDefault="005B2B78">
      <w:pPr>
        <w:spacing w:after="0" w:line="240" w:lineRule="auto"/>
        <w:jc w:val="center"/>
        <w:rPr>
          <w:rFonts w:ascii="Tahoma" w:eastAsia="Times New Roman" w:hAnsi="Tahoma" w:cs="Tahoma"/>
          <w:b/>
          <w:sz w:val="20"/>
          <w:szCs w:val="28"/>
        </w:rPr>
      </w:pPr>
      <w:r>
        <w:rPr>
          <w:rFonts w:ascii="Tahoma" w:eastAsia="Times New Roman" w:hAnsi="Tahoma" w:cs="Tahoma"/>
          <w:b/>
          <w:sz w:val="20"/>
          <w:szCs w:val="28"/>
        </w:rPr>
        <w:t>§ 1</w:t>
      </w:r>
      <w:r w:rsidR="009C0C1B">
        <w:rPr>
          <w:rFonts w:ascii="Tahoma" w:eastAsia="Times New Roman" w:hAnsi="Tahoma" w:cs="Tahoma"/>
          <w:b/>
          <w:sz w:val="20"/>
          <w:szCs w:val="28"/>
        </w:rPr>
        <w:t>3</w:t>
      </w:r>
    </w:p>
    <w:p w14:paraId="4F9CBF90" w14:textId="06196ECD" w:rsidR="00BE2A18" w:rsidRDefault="005B2B78">
      <w:pPr>
        <w:spacing w:after="0" w:line="240" w:lineRule="auto"/>
        <w:rPr>
          <w:rFonts w:ascii="Tahoma" w:eastAsia="Times New Roman" w:hAnsi="Tahoma" w:cs="Tahoma"/>
          <w:sz w:val="20"/>
          <w:szCs w:val="28"/>
        </w:rPr>
      </w:pPr>
      <w:r>
        <w:rPr>
          <w:rFonts w:ascii="Tahoma" w:eastAsia="Times New Roman" w:hAnsi="Tahoma" w:cs="Tahoma"/>
          <w:sz w:val="20"/>
          <w:szCs w:val="28"/>
        </w:rPr>
        <w:t>Umowa niniejsza została sporządzona w 4</w:t>
      </w:r>
      <w:r w:rsidR="00E510EB">
        <w:rPr>
          <w:rFonts w:ascii="Tahoma" w:eastAsia="Times New Roman" w:hAnsi="Tahoma" w:cs="Tahoma"/>
          <w:sz w:val="20"/>
          <w:szCs w:val="28"/>
        </w:rPr>
        <w:t>.</w:t>
      </w:r>
      <w:r>
        <w:rPr>
          <w:rFonts w:ascii="Tahoma" w:eastAsia="Times New Roman" w:hAnsi="Tahoma" w:cs="Tahoma"/>
          <w:sz w:val="20"/>
          <w:szCs w:val="28"/>
        </w:rPr>
        <w:t xml:space="preserve"> jednobrzmiących egzemplarzach, 3 dla Zamawiającego, a 1 dla Wykonawcy.</w:t>
      </w:r>
    </w:p>
    <w:p w14:paraId="4B6DDC77" w14:textId="77777777" w:rsidR="00BE2A18" w:rsidRDefault="00BE2A18">
      <w:pPr>
        <w:spacing w:after="0" w:line="240" w:lineRule="auto"/>
        <w:rPr>
          <w:rFonts w:ascii="Tahoma" w:eastAsia="Times New Roman" w:hAnsi="Tahoma" w:cs="Tahoma"/>
          <w:sz w:val="20"/>
          <w:szCs w:val="28"/>
        </w:rPr>
      </w:pPr>
    </w:p>
    <w:p w14:paraId="50AFA350" w14:textId="77777777" w:rsidR="00BE2A18" w:rsidRDefault="00BE2A18">
      <w:pPr>
        <w:spacing w:after="0" w:line="240" w:lineRule="auto"/>
        <w:rPr>
          <w:rFonts w:ascii="Tahoma" w:eastAsia="Times New Roman" w:hAnsi="Tahoma" w:cs="Tahoma"/>
          <w:sz w:val="20"/>
          <w:szCs w:val="28"/>
        </w:rPr>
      </w:pPr>
    </w:p>
    <w:p w14:paraId="7D1904FB" w14:textId="77777777" w:rsidR="00BE2A18" w:rsidRDefault="00BE2A18">
      <w:pPr>
        <w:spacing w:after="0" w:line="240" w:lineRule="auto"/>
        <w:rPr>
          <w:rFonts w:ascii="Tahoma" w:eastAsia="Times New Roman" w:hAnsi="Tahoma" w:cs="Tahoma"/>
          <w:sz w:val="20"/>
          <w:szCs w:val="28"/>
        </w:rPr>
      </w:pPr>
    </w:p>
    <w:p w14:paraId="43E117FB" w14:textId="77777777" w:rsidR="00BE2A18" w:rsidRDefault="005B2B78">
      <w:pPr>
        <w:spacing w:after="0" w:line="240" w:lineRule="auto"/>
        <w:rPr>
          <w:rFonts w:ascii="Tahoma" w:eastAsia="Times New Roman" w:hAnsi="Tahoma" w:cs="Tahoma"/>
          <w:sz w:val="20"/>
          <w:szCs w:val="28"/>
        </w:rPr>
      </w:pPr>
      <w:r>
        <w:rPr>
          <w:rFonts w:ascii="Tahoma" w:eastAsia="Times New Roman" w:hAnsi="Tahoma" w:cs="Tahoma"/>
          <w:sz w:val="20"/>
          <w:szCs w:val="28"/>
        </w:rPr>
        <w:t>............................................                                                                .......................................</w:t>
      </w:r>
    </w:p>
    <w:p w14:paraId="2D61C955" w14:textId="77777777" w:rsidR="00BE2A18" w:rsidRDefault="00BE2A18">
      <w:pPr>
        <w:spacing w:after="0" w:line="240" w:lineRule="auto"/>
        <w:rPr>
          <w:rFonts w:ascii="Tahoma" w:eastAsia="Times New Roman" w:hAnsi="Tahoma" w:cs="Tahoma"/>
          <w:sz w:val="20"/>
          <w:szCs w:val="20"/>
        </w:rPr>
      </w:pPr>
    </w:p>
    <w:p w14:paraId="1B7590DB" w14:textId="77777777" w:rsidR="00BE2A18" w:rsidRDefault="005B2B78">
      <w:pPr>
        <w:spacing w:after="0" w:line="240" w:lineRule="auto"/>
        <w:rPr>
          <w:rFonts w:ascii="Tahoma" w:eastAsia="Times New Roman" w:hAnsi="Tahoma" w:cs="Tahoma"/>
          <w:sz w:val="20"/>
          <w:szCs w:val="20"/>
        </w:rPr>
      </w:pPr>
      <w:r>
        <w:rPr>
          <w:rFonts w:ascii="Tahoma" w:eastAsia="Times New Roman" w:hAnsi="Tahoma" w:cs="Tahoma"/>
          <w:sz w:val="20"/>
          <w:szCs w:val="20"/>
        </w:rPr>
        <w:t xml:space="preserve">       /Wykonawca/                                                                                      /Zamawiający/</w:t>
      </w:r>
    </w:p>
    <w:sectPr w:rsidR="00BE2A18">
      <w:headerReference w:type="default" r:id="rId7"/>
      <w:pgSz w:w="11906" w:h="16838"/>
      <w:pgMar w:top="1417" w:right="1417" w:bottom="1417" w:left="1417"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0997" w14:textId="77777777" w:rsidR="00857AAC" w:rsidRDefault="00857AAC">
      <w:pPr>
        <w:spacing w:after="0" w:line="240" w:lineRule="auto"/>
      </w:pPr>
      <w:r>
        <w:separator/>
      </w:r>
    </w:p>
  </w:endnote>
  <w:endnote w:type="continuationSeparator" w:id="0">
    <w:p w14:paraId="66303972" w14:textId="77777777" w:rsidR="00857AAC" w:rsidRDefault="00857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NewRomanPSMT">
    <w:altName w:val="Times New Roman"/>
    <w:charset w:val="00"/>
    <w:family w:val="auto"/>
    <w:pitch w:val="variable"/>
  </w:font>
  <w:font w:name="TimesNewRomanPS-ItalicMT">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90B7" w14:textId="77777777" w:rsidR="00857AAC" w:rsidRDefault="00857AAC">
      <w:pPr>
        <w:spacing w:after="0" w:line="240" w:lineRule="auto"/>
      </w:pPr>
      <w:r>
        <w:separator/>
      </w:r>
    </w:p>
  </w:footnote>
  <w:footnote w:type="continuationSeparator" w:id="0">
    <w:p w14:paraId="606A0241" w14:textId="77777777" w:rsidR="00857AAC" w:rsidRDefault="00857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CC97" w14:textId="77777777" w:rsidR="00BE2A18" w:rsidRDefault="00BE2A18">
    <w:pPr>
      <w:pStyle w:val="Nagwek"/>
      <w:jc w:val="right"/>
      <w:rPr>
        <w:bCs/>
        <w:i/>
        <w:iCs/>
      </w:rPr>
    </w:pPr>
  </w:p>
  <w:p w14:paraId="0BDA676B" w14:textId="77777777" w:rsidR="00BE2A18" w:rsidRDefault="00BE2A18">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4270"/>
    <w:multiLevelType w:val="multilevel"/>
    <w:tmpl w:val="30021814"/>
    <w:styleLink w:val="WW8Num47"/>
    <w:lvl w:ilvl="0">
      <w:start w:val="1"/>
      <w:numFmt w:val="decimal"/>
      <w:lvlText w:val="%1."/>
      <w:lvlJc w:val="left"/>
      <w:pPr>
        <w:ind w:left="1146" w:hanging="360"/>
      </w:pPr>
    </w:lvl>
    <w:lvl w:ilvl="1">
      <w:start w:val="1"/>
      <w:numFmt w:val="lowerLetter"/>
      <w:lvlText w:val="%1.%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 w15:restartNumberingAfterBreak="0">
    <w:nsid w:val="29487CD1"/>
    <w:multiLevelType w:val="multilevel"/>
    <w:tmpl w:val="4AF407E6"/>
    <w:styleLink w:val="WW8Num53"/>
    <w:lvl w:ilvl="0">
      <w:start w:val="1"/>
      <w:numFmt w:val="decimal"/>
      <w:lvlText w:val="%1."/>
      <w:lvlJc w:val="left"/>
      <w:pPr>
        <w:ind w:left="360" w:hanging="360"/>
      </w:pPr>
      <w:rPr>
        <w:color w:val="000000"/>
        <w:kern w:val="3"/>
        <w:sz w:val="22"/>
        <w:szCs w:val="22"/>
      </w:rPr>
    </w:lvl>
    <w:lvl w:ilvl="1">
      <w:start w:val="1"/>
      <w:numFmt w:val="lowerLetter"/>
      <w:lvlText w:val="%1.%2."/>
      <w:lvlJc w:val="left"/>
      <w:pPr>
        <w:ind w:left="720" w:hanging="360"/>
      </w:pPr>
    </w:lvl>
    <w:lvl w:ilvl="2">
      <w:numFmt w:val="bullet"/>
      <w:lvlText w:val="-"/>
      <w:lvlJc w:val="left"/>
      <w:pPr>
        <w:ind w:left="2340" w:hanging="360"/>
      </w:pPr>
      <w:rPr>
        <w:rFonts w:ascii="Times New Roman" w:hAnsi="Times New Roman" w:cs="Times New Roman"/>
      </w:rPr>
    </w:lvl>
    <w:lvl w:ilvl="3">
      <w:start w:val="1"/>
      <w:numFmt w:val="decimal"/>
      <w:lvlText w:val="%1.%2.%3.%4."/>
      <w:lvlJc w:val="left"/>
      <w:pPr>
        <w:ind w:left="90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4563235C"/>
    <w:multiLevelType w:val="multilevel"/>
    <w:tmpl w:val="9850BDBE"/>
    <w:styleLink w:val="WW8Num44"/>
    <w:lvl w:ilvl="0">
      <w:start w:val="1"/>
      <w:numFmt w:val="decimal"/>
      <w:lvlText w:val="%1."/>
      <w:lvlJc w:val="left"/>
      <w:pPr>
        <w:ind w:left="1146" w:hanging="360"/>
      </w:pPr>
      <w:rPr>
        <w:rFonts w:ascii="Calibri" w:hAnsi="Calibri" w:cs="Calibri"/>
        <w:szCs w:val="22"/>
        <w:lang w:val="pl-PL"/>
      </w:rPr>
    </w:lvl>
    <w:lvl w:ilvl="1">
      <w:start w:val="1"/>
      <w:numFmt w:val="lowerLetter"/>
      <w:lvlText w:val="%1.%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num w:numId="1" w16cid:durableId="1992899872">
    <w:abstractNumId w:val="1"/>
  </w:num>
  <w:num w:numId="2" w16cid:durableId="1186138855">
    <w:abstractNumId w:val="2"/>
  </w:num>
  <w:num w:numId="3" w16cid:durableId="1613784554">
    <w:abstractNumId w:val="0"/>
  </w:num>
  <w:num w:numId="4" w16cid:durableId="1179545590">
    <w:abstractNumId w:val="1"/>
    <w:lvlOverride w:ilvl="0">
      <w:startOverride w:val="1"/>
    </w:lvlOverride>
  </w:num>
  <w:num w:numId="5" w16cid:durableId="1754931790">
    <w:abstractNumId w:val="2"/>
    <w:lvlOverride w:ilvl="0">
      <w:startOverride w:val="1"/>
    </w:lvlOverride>
  </w:num>
  <w:num w:numId="6" w16cid:durableId="900092777">
    <w:abstractNumId w:val="1"/>
    <w:lvlOverride w:ilvl="0">
      <w:startOverride w:val="1"/>
    </w:lvlOverride>
  </w:num>
  <w:num w:numId="7" w16cid:durableId="1024096308">
    <w:abstractNumId w:val="0"/>
    <w:lvlOverride w:ilvl="0">
      <w:startOverride w:val="1"/>
    </w:lvlOverride>
  </w:num>
  <w:num w:numId="8" w16cid:durableId="69187985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E2A18"/>
    <w:rsid w:val="00002589"/>
    <w:rsid w:val="000D065F"/>
    <w:rsid w:val="000E2B3F"/>
    <w:rsid w:val="00130975"/>
    <w:rsid w:val="00151140"/>
    <w:rsid w:val="001517E4"/>
    <w:rsid w:val="00250AD6"/>
    <w:rsid w:val="0026646F"/>
    <w:rsid w:val="003476F0"/>
    <w:rsid w:val="00421EAB"/>
    <w:rsid w:val="00425951"/>
    <w:rsid w:val="00494F46"/>
    <w:rsid w:val="0051423C"/>
    <w:rsid w:val="00553900"/>
    <w:rsid w:val="005B2B78"/>
    <w:rsid w:val="005B3BD9"/>
    <w:rsid w:val="005C6490"/>
    <w:rsid w:val="005F434D"/>
    <w:rsid w:val="005F5700"/>
    <w:rsid w:val="00656125"/>
    <w:rsid w:val="0074423C"/>
    <w:rsid w:val="00746F55"/>
    <w:rsid w:val="007A4436"/>
    <w:rsid w:val="00813BC7"/>
    <w:rsid w:val="00837513"/>
    <w:rsid w:val="00857AAC"/>
    <w:rsid w:val="008662A7"/>
    <w:rsid w:val="008866F0"/>
    <w:rsid w:val="0089121F"/>
    <w:rsid w:val="0092368F"/>
    <w:rsid w:val="009C0C1B"/>
    <w:rsid w:val="009F633D"/>
    <w:rsid w:val="00A405D9"/>
    <w:rsid w:val="00B24058"/>
    <w:rsid w:val="00B34CDE"/>
    <w:rsid w:val="00B35B91"/>
    <w:rsid w:val="00B94382"/>
    <w:rsid w:val="00BE2A18"/>
    <w:rsid w:val="00D1338F"/>
    <w:rsid w:val="00D60B57"/>
    <w:rsid w:val="00D94F52"/>
    <w:rsid w:val="00DF15F4"/>
    <w:rsid w:val="00E0357F"/>
    <w:rsid w:val="00E127B0"/>
    <w:rsid w:val="00E510EB"/>
    <w:rsid w:val="00E7717F"/>
    <w:rsid w:val="00EB4D18"/>
    <w:rsid w:val="00ED6B4B"/>
    <w:rsid w:val="00F827EE"/>
    <w:rsid w:val="00F9216A"/>
    <w:rsid w:val="00F949A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1A2E"/>
  <w15:docId w15:val="{AEBAF566-6712-4D4A-9FEE-9D1C68BD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3EF"/>
    <w:pPr>
      <w:spacing w:after="200" w:line="276" w:lineRule="auto"/>
    </w:pPr>
    <w:rPr>
      <w:rFonts w:ascii="Calibri" w:hAnsi="Calibri"/>
      <w:color w:val="00000A"/>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emiHidden/>
    <w:qFormat/>
    <w:rsid w:val="00742291"/>
  </w:style>
  <w:style w:type="character" w:customStyle="1" w:styleId="StopkaZnak">
    <w:name w:val="Stopka Znak"/>
    <w:basedOn w:val="Domylnaczcionkaakapitu"/>
    <w:link w:val="Stopka"/>
    <w:uiPriority w:val="99"/>
    <w:semiHidden/>
    <w:qFormat/>
    <w:rsid w:val="00742291"/>
  </w:style>
  <w:style w:type="character" w:customStyle="1" w:styleId="Znakinumeracji">
    <w:name w:val="Znaki numeracji"/>
    <w:qFormat/>
  </w:style>
  <w:style w:type="paragraph" w:styleId="Nagwek">
    <w:name w:val="header"/>
    <w:basedOn w:val="Normalny"/>
    <w:next w:val="Tekstpodstawowy"/>
    <w:link w:val="NagwekZnak"/>
    <w:uiPriority w:val="99"/>
    <w:semiHidden/>
    <w:unhideWhenUsed/>
    <w:rsid w:val="00742291"/>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Podpis">
    <w:name w:val="Signature"/>
    <w:basedOn w:val="Normalny"/>
    <w:qFormat/>
    <w:pPr>
      <w:suppressLineNumbers/>
      <w:spacing w:before="120" w:after="120"/>
    </w:pPr>
    <w:rPr>
      <w:rFonts w:cs="Mangal"/>
      <w:i/>
      <w:iCs/>
      <w:sz w:val="24"/>
      <w:szCs w:val="24"/>
    </w:rPr>
  </w:style>
  <w:style w:type="paragraph" w:styleId="Stopka">
    <w:name w:val="footer"/>
    <w:basedOn w:val="Normalny"/>
    <w:link w:val="StopkaZnak"/>
    <w:uiPriority w:val="99"/>
    <w:semiHidden/>
    <w:unhideWhenUsed/>
    <w:rsid w:val="00742291"/>
    <w:pPr>
      <w:tabs>
        <w:tab w:val="center" w:pos="4536"/>
        <w:tab w:val="right" w:pos="9072"/>
      </w:tabs>
      <w:spacing w:after="0" w:line="240" w:lineRule="auto"/>
    </w:pPr>
  </w:style>
  <w:style w:type="paragraph" w:customStyle="1" w:styleId="Standard">
    <w:name w:val="Standard"/>
    <w:qFormat/>
    <w:rsid w:val="00894841"/>
    <w:pPr>
      <w:spacing w:after="200" w:line="276" w:lineRule="auto"/>
      <w:textAlignment w:val="baseline"/>
    </w:pPr>
    <w:rPr>
      <w:rFonts w:eastAsia="Calibri" w:cs="Times New Roman"/>
      <w:kern w:val="2"/>
      <w:sz w:val="22"/>
      <w:lang w:eastAsia="en-US"/>
    </w:rPr>
  </w:style>
  <w:style w:type="paragraph" w:customStyle="1" w:styleId="Zawartotabeli">
    <w:name w:val="Zawartość tabeli"/>
    <w:basedOn w:val="Standard"/>
    <w:qFormat/>
    <w:rsid w:val="00894841"/>
    <w:pPr>
      <w:widowControl w:val="0"/>
      <w:suppressLineNumbers/>
      <w:suppressAutoHyphens w:val="0"/>
      <w:spacing w:after="0" w:line="240" w:lineRule="auto"/>
    </w:pPr>
    <w:rPr>
      <w:rFonts w:ascii="Liberation Serif" w:eastAsia="SimSun" w:hAnsi="Liberation Serif" w:cs="Mangal"/>
      <w:sz w:val="24"/>
      <w:szCs w:val="24"/>
      <w:lang w:val="en-US" w:eastAsia="zh-CN" w:bidi="hi-IN"/>
    </w:rPr>
  </w:style>
  <w:style w:type="character" w:styleId="Odwoaniedokomentarza">
    <w:name w:val="annotation reference"/>
    <w:basedOn w:val="Domylnaczcionkaakapitu"/>
    <w:uiPriority w:val="99"/>
    <w:semiHidden/>
    <w:unhideWhenUsed/>
    <w:rsid w:val="00E510EB"/>
    <w:rPr>
      <w:sz w:val="16"/>
      <w:szCs w:val="16"/>
    </w:rPr>
  </w:style>
  <w:style w:type="paragraph" w:styleId="Tekstkomentarza">
    <w:name w:val="annotation text"/>
    <w:basedOn w:val="Normalny"/>
    <w:link w:val="TekstkomentarzaZnak"/>
    <w:uiPriority w:val="99"/>
    <w:semiHidden/>
    <w:unhideWhenUsed/>
    <w:rsid w:val="00E510E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510EB"/>
    <w:rPr>
      <w:rFonts w:ascii="Calibri" w:hAnsi="Calibri"/>
      <w:color w:val="00000A"/>
      <w:szCs w:val="20"/>
    </w:rPr>
  </w:style>
  <w:style w:type="paragraph" w:styleId="Tematkomentarza">
    <w:name w:val="annotation subject"/>
    <w:basedOn w:val="Tekstkomentarza"/>
    <w:next w:val="Tekstkomentarza"/>
    <w:link w:val="TematkomentarzaZnak"/>
    <w:uiPriority w:val="99"/>
    <w:semiHidden/>
    <w:unhideWhenUsed/>
    <w:rsid w:val="00E510EB"/>
    <w:rPr>
      <w:b/>
      <w:bCs/>
    </w:rPr>
  </w:style>
  <w:style w:type="character" w:customStyle="1" w:styleId="TematkomentarzaZnak">
    <w:name w:val="Temat komentarza Znak"/>
    <w:basedOn w:val="TekstkomentarzaZnak"/>
    <w:link w:val="Tematkomentarza"/>
    <w:uiPriority w:val="99"/>
    <w:semiHidden/>
    <w:rsid w:val="00E510EB"/>
    <w:rPr>
      <w:rFonts w:ascii="Calibri" w:hAnsi="Calibri"/>
      <w:b/>
      <w:bCs/>
      <w:color w:val="00000A"/>
      <w:szCs w:val="20"/>
    </w:rPr>
  </w:style>
  <w:style w:type="paragraph" w:styleId="Akapitzlist">
    <w:name w:val="List Paragraph"/>
    <w:basedOn w:val="Standard"/>
    <w:rsid w:val="00494F46"/>
    <w:pPr>
      <w:suppressAutoHyphens w:val="0"/>
      <w:autoSpaceDN w:val="0"/>
      <w:ind w:left="720"/>
    </w:pPr>
    <w:rPr>
      <w:rFonts w:ascii="Arial Narrow" w:eastAsia="Arial Narrow" w:hAnsi="Arial Narrow" w:cs="Arial Narrow"/>
      <w:kern w:val="0"/>
      <w:lang w:eastAsia="pl-PL"/>
    </w:rPr>
  </w:style>
  <w:style w:type="numbering" w:customStyle="1" w:styleId="WW8Num53">
    <w:name w:val="WW8Num53"/>
    <w:basedOn w:val="Bezlisty"/>
    <w:rsid w:val="00494F46"/>
    <w:pPr>
      <w:numPr>
        <w:numId w:val="1"/>
      </w:numPr>
    </w:pPr>
  </w:style>
  <w:style w:type="numbering" w:customStyle="1" w:styleId="WW8Num44">
    <w:name w:val="WW8Num44"/>
    <w:basedOn w:val="Bezlisty"/>
    <w:rsid w:val="00494F46"/>
    <w:pPr>
      <w:numPr>
        <w:numId w:val="2"/>
      </w:numPr>
    </w:pPr>
  </w:style>
  <w:style w:type="numbering" w:customStyle="1" w:styleId="WW8Num47">
    <w:name w:val="WW8Num47"/>
    <w:basedOn w:val="Bezlisty"/>
    <w:rsid w:val="00494F46"/>
    <w:pPr>
      <w:numPr>
        <w:numId w:val="3"/>
      </w:numPr>
    </w:pPr>
  </w:style>
  <w:style w:type="paragraph" w:styleId="NormalnyWeb">
    <w:name w:val="Normal (Web)"/>
    <w:basedOn w:val="Normalny"/>
    <w:uiPriority w:val="99"/>
    <w:semiHidden/>
    <w:unhideWhenUsed/>
    <w:rsid w:val="00F9216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390</TotalTime>
  <Pages>4</Pages>
  <Words>1190</Words>
  <Characters>7141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230034asac</dc:creator>
  <dc:description/>
  <cp:lastModifiedBy>Dominika Ramian</cp:lastModifiedBy>
  <cp:revision>59</cp:revision>
  <cp:lastPrinted>2024-12-13T07:25:00Z</cp:lastPrinted>
  <dcterms:created xsi:type="dcterms:W3CDTF">2020-02-24T16:08:00Z</dcterms:created>
  <dcterms:modified xsi:type="dcterms:W3CDTF">2026-03-18T12:52:00Z</dcterms:modified>
  <dc:language>pl-PL</dc:language>
</cp:coreProperties>
</file>